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4BED5" w14:textId="66D2FCF9" w:rsidR="00D402E2" w:rsidRPr="000F51BE" w:rsidRDefault="00D402E2" w:rsidP="00E84301">
      <w:pPr>
        <w:jc w:val="both"/>
        <w:rPr>
          <w:rFonts w:ascii="Arial" w:hAnsi="Arial" w:cs="Arial"/>
          <w:b/>
          <w:sz w:val="22"/>
          <w:szCs w:val="22"/>
        </w:rPr>
      </w:pPr>
      <w:r w:rsidRPr="000F51BE">
        <w:rPr>
          <w:rFonts w:ascii="Arial" w:hAnsi="Arial" w:cs="Arial"/>
          <w:b/>
          <w:sz w:val="22"/>
          <w:szCs w:val="22"/>
        </w:rPr>
        <w:t>AKTA FPLC Instructions for Size Exclusion Chromatography</w:t>
      </w:r>
      <w:r w:rsidR="00DD2DF0" w:rsidRPr="000F51BE">
        <w:rPr>
          <w:rFonts w:ascii="Arial" w:hAnsi="Arial" w:cs="Arial"/>
          <w:b/>
          <w:sz w:val="22"/>
          <w:szCs w:val="22"/>
        </w:rPr>
        <w:t xml:space="preserve"> – New FPLC (on left)</w:t>
      </w:r>
    </w:p>
    <w:p w14:paraId="7959BFAD" w14:textId="77777777" w:rsidR="00D402E2" w:rsidRPr="000F51BE" w:rsidRDefault="00D402E2" w:rsidP="00E84301">
      <w:pPr>
        <w:jc w:val="both"/>
        <w:rPr>
          <w:rFonts w:ascii="Arial" w:hAnsi="Arial" w:cs="Arial"/>
          <w:b/>
          <w:sz w:val="22"/>
          <w:szCs w:val="22"/>
        </w:rPr>
      </w:pPr>
    </w:p>
    <w:p w14:paraId="031B48F0" w14:textId="466986CD" w:rsidR="00D402E2" w:rsidRPr="000F51BE" w:rsidRDefault="00D402E2" w:rsidP="00316F5B">
      <w:pPr>
        <w:jc w:val="both"/>
        <w:rPr>
          <w:rFonts w:ascii="Arial" w:hAnsi="Arial" w:cs="Arial"/>
          <w:sz w:val="22"/>
          <w:szCs w:val="22"/>
        </w:rPr>
      </w:pPr>
      <w:r w:rsidRPr="000F51BE">
        <w:rPr>
          <w:rFonts w:ascii="Arial" w:hAnsi="Arial" w:cs="Arial"/>
          <w:sz w:val="22"/>
          <w:szCs w:val="22"/>
        </w:rPr>
        <w:t xml:space="preserve">If the software is not open, double click the </w:t>
      </w:r>
      <w:r w:rsidRPr="00E95C58">
        <w:rPr>
          <w:rFonts w:ascii="Arial" w:hAnsi="Arial" w:cs="Arial"/>
          <w:sz w:val="22"/>
          <w:szCs w:val="22"/>
        </w:rPr>
        <w:t>Unicorn</w:t>
      </w:r>
      <w:r w:rsidR="00E95C58">
        <w:rPr>
          <w:rFonts w:ascii="Arial" w:hAnsi="Arial" w:cs="Arial"/>
          <w:sz w:val="22"/>
          <w:szCs w:val="22"/>
        </w:rPr>
        <w:t xml:space="preserve"> 7.1</w:t>
      </w:r>
      <w:r w:rsidRPr="000F51BE">
        <w:rPr>
          <w:rFonts w:ascii="Arial" w:hAnsi="Arial" w:cs="Arial"/>
          <w:sz w:val="22"/>
          <w:szCs w:val="22"/>
        </w:rPr>
        <w:t xml:space="preserve"> icon found on the Desktop. Make sure all the boxes are checked before clicking OK. Several windows should open (System Control, Method Editor, and Evaluation windows</w:t>
      </w:r>
      <w:r w:rsidR="00316F5B">
        <w:rPr>
          <w:rFonts w:ascii="Arial" w:hAnsi="Arial" w:cs="Arial"/>
          <w:sz w:val="22"/>
          <w:szCs w:val="22"/>
        </w:rPr>
        <w:t>, which</w:t>
      </w:r>
      <w:r w:rsidRPr="000F51BE">
        <w:rPr>
          <w:rFonts w:ascii="Arial" w:hAnsi="Arial" w:cs="Arial"/>
          <w:sz w:val="22"/>
          <w:szCs w:val="22"/>
        </w:rPr>
        <w:t xml:space="preserve"> will likely be useful for your run). </w:t>
      </w:r>
      <w:r w:rsidR="00316F5B">
        <w:rPr>
          <w:rFonts w:ascii="Arial" w:hAnsi="Arial" w:cs="Arial"/>
          <w:sz w:val="22"/>
          <w:szCs w:val="22"/>
        </w:rPr>
        <w:t xml:space="preserve">If the instrument is not connected, select System at the top of the menu, connect systems, and select the system before proceeding. If it won’t connect, you will have to restart the FPLC and software. The on/off switch for the FPLC is located on the back right of the instrument. Be careful to not hit the large column if reaching for it. If you need help, </w:t>
      </w:r>
      <w:r w:rsidR="00E95C58">
        <w:rPr>
          <w:rFonts w:ascii="Arial" w:hAnsi="Arial" w:cs="Arial"/>
          <w:sz w:val="22"/>
          <w:szCs w:val="22"/>
        </w:rPr>
        <w:t xml:space="preserve">please </w:t>
      </w:r>
      <w:r w:rsidR="00316F5B">
        <w:rPr>
          <w:rFonts w:ascii="Arial" w:hAnsi="Arial" w:cs="Arial"/>
          <w:sz w:val="22"/>
          <w:szCs w:val="22"/>
        </w:rPr>
        <w:t>get Daniela.</w:t>
      </w:r>
    </w:p>
    <w:p w14:paraId="48C9C0AE" w14:textId="77777777" w:rsidR="00D402E2" w:rsidRPr="002C17E8" w:rsidRDefault="00D402E2" w:rsidP="00E84301">
      <w:pPr>
        <w:jc w:val="both"/>
        <w:rPr>
          <w:rFonts w:ascii="Arial" w:hAnsi="Arial" w:cs="Arial"/>
          <w:sz w:val="18"/>
          <w:szCs w:val="22"/>
        </w:rPr>
      </w:pPr>
    </w:p>
    <w:p w14:paraId="7EF1B477" w14:textId="42AC31DA" w:rsidR="00D402E2" w:rsidRPr="000F51BE" w:rsidRDefault="00D402E2" w:rsidP="00E84301">
      <w:pPr>
        <w:jc w:val="both"/>
        <w:rPr>
          <w:rFonts w:ascii="Arial" w:hAnsi="Arial" w:cs="Arial"/>
          <w:sz w:val="22"/>
          <w:szCs w:val="22"/>
        </w:rPr>
      </w:pPr>
      <w:r w:rsidRPr="000F51BE">
        <w:rPr>
          <w:rFonts w:ascii="Arial" w:hAnsi="Arial" w:cs="Arial"/>
          <w:sz w:val="22"/>
          <w:szCs w:val="22"/>
        </w:rPr>
        <w:t>Before you start, check the waste bottles to make sure they are not full. If they are</w:t>
      </w:r>
      <w:r w:rsidR="00316F5B">
        <w:rPr>
          <w:rFonts w:ascii="Arial" w:hAnsi="Arial" w:cs="Arial"/>
          <w:sz w:val="22"/>
          <w:szCs w:val="22"/>
        </w:rPr>
        <w:t xml:space="preserve"> full, or close to full, empty them and put the tubing</w:t>
      </w:r>
      <w:r w:rsidRPr="000F51BE">
        <w:rPr>
          <w:rFonts w:ascii="Arial" w:hAnsi="Arial" w:cs="Arial"/>
          <w:sz w:val="22"/>
          <w:szCs w:val="22"/>
        </w:rPr>
        <w:t xml:space="preserve"> back in.</w:t>
      </w:r>
    </w:p>
    <w:p w14:paraId="19A54799" w14:textId="77777777" w:rsidR="00D402E2" w:rsidRPr="002C17E8" w:rsidRDefault="00D402E2" w:rsidP="00E84301">
      <w:pPr>
        <w:jc w:val="both"/>
        <w:rPr>
          <w:rFonts w:ascii="Arial" w:hAnsi="Arial" w:cs="Arial"/>
          <w:i/>
          <w:iCs/>
          <w:color w:val="000000"/>
          <w:sz w:val="18"/>
          <w:szCs w:val="22"/>
        </w:rPr>
      </w:pPr>
    </w:p>
    <w:p w14:paraId="74B8708D" w14:textId="77777777" w:rsidR="00D402E2" w:rsidRPr="000F51BE" w:rsidRDefault="00D402E2" w:rsidP="00E84301">
      <w:pPr>
        <w:jc w:val="both"/>
        <w:rPr>
          <w:rFonts w:ascii="Arial" w:hAnsi="Arial" w:cs="Arial"/>
          <w:i/>
          <w:iCs/>
          <w:color w:val="000000"/>
          <w:sz w:val="22"/>
          <w:szCs w:val="22"/>
        </w:rPr>
      </w:pPr>
      <w:r w:rsidRPr="000F51BE">
        <w:rPr>
          <w:rFonts w:ascii="Arial" w:hAnsi="Arial" w:cs="Arial"/>
          <w:i/>
          <w:iCs/>
          <w:color w:val="000000"/>
          <w:sz w:val="22"/>
          <w:szCs w:val="22"/>
        </w:rPr>
        <w:t>Always Equilibrate the FPLC before use with the buffers you will run your sample in. You will need to wash the pumps and column for this purpose:</w:t>
      </w:r>
    </w:p>
    <w:p w14:paraId="62C2C55C" w14:textId="77777777" w:rsidR="00D402E2" w:rsidRPr="002C17E8" w:rsidRDefault="00D402E2" w:rsidP="00E84301">
      <w:pPr>
        <w:jc w:val="both"/>
        <w:rPr>
          <w:rFonts w:ascii="Arial" w:hAnsi="Arial" w:cs="Arial"/>
          <w:i/>
          <w:iCs/>
          <w:color w:val="000000"/>
          <w:sz w:val="18"/>
          <w:szCs w:val="22"/>
        </w:rPr>
      </w:pPr>
    </w:p>
    <w:p w14:paraId="651A493D" w14:textId="77777777" w:rsidR="00D402E2" w:rsidRPr="000F51BE" w:rsidRDefault="00D402E2" w:rsidP="00E84301">
      <w:pPr>
        <w:jc w:val="both"/>
        <w:rPr>
          <w:rFonts w:ascii="Arial" w:hAnsi="Arial" w:cs="Arial"/>
          <w:b/>
          <w:sz w:val="22"/>
          <w:szCs w:val="22"/>
          <w:u w:val="single"/>
        </w:rPr>
      </w:pPr>
      <w:r w:rsidRPr="000F51BE">
        <w:rPr>
          <w:rFonts w:ascii="Arial" w:hAnsi="Arial" w:cs="Arial"/>
          <w:b/>
          <w:iCs/>
          <w:color w:val="000000"/>
          <w:sz w:val="22"/>
          <w:szCs w:val="22"/>
        </w:rPr>
        <w:t xml:space="preserve">A. </w:t>
      </w:r>
      <w:r w:rsidRPr="000F51BE">
        <w:rPr>
          <w:rFonts w:ascii="Arial" w:hAnsi="Arial" w:cs="Arial"/>
          <w:b/>
          <w:iCs/>
          <w:color w:val="000000"/>
          <w:sz w:val="22"/>
          <w:szCs w:val="22"/>
          <w:u w:val="single"/>
        </w:rPr>
        <w:t>Wash Pump</w:t>
      </w:r>
    </w:p>
    <w:p w14:paraId="3C789BCD" w14:textId="77777777" w:rsidR="00D402E2" w:rsidRPr="000F51BE" w:rsidRDefault="00D402E2" w:rsidP="00E84301">
      <w:pPr>
        <w:numPr>
          <w:ilvl w:val="0"/>
          <w:numId w:val="1"/>
        </w:numPr>
        <w:jc w:val="both"/>
        <w:textAlignment w:val="baseline"/>
        <w:rPr>
          <w:rFonts w:ascii="Arial" w:hAnsi="Arial" w:cs="Arial"/>
          <w:color w:val="000000"/>
          <w:sz w:val="22"/>
          <w:szCs w:val="22"/>
        </w:rPr>
      </w:pPr>
      <w:r w:rsidRPr="000F51BE">
        <w:rPr>
          <w:rFonts w:ascii="Arial" w:hAnsi="Arial" w:cs="Arial"/>
          <w:color w:val="000000"/>
          <w:sz w:val="22"/>
          <w:szCs w:val="22"/>
        </w:rPr>
        <w:t>Wash Pump. Do this whenever you put the lines into a new buffer. This step is to make sure the line(s) are filled with your buffer before running buffer through the column.</w:t>
      </w:r>
    </w:p>
    <w:p w14:paraId="79FDDDDD" w14:textId="0ED0142D" w:rsidR="00D402E2" w:rsidRDefault="00D402E2" w:rsidP="00E84301">
      <w:pPr>
        <w:pStyle w:val="ListParagraph"/>
        <w:numPr>
          <w:ilvl w:val="0"/>
          <w:numId w:val="2"/>
        </w:numPr>
        <w:jc w:val="both"/>
        <w:textAlignment w:val="baseline"/>
        <w:rPr>
          <w:rFonts w:ascii="Arial" w:hAnsi="Arial" w:cs="Arial"/>
          <w:color w:val="000000"/>
          <w:sz w:val="22"/>
          <w:szCs w:val="22"/>
        </w:rPr>
      </w:pPr>
      <w:r w:rsidRPr="000F51BE">
        <w:rPr>
          <w:rFonts w:ascii="Arial" w:hAnsi="Arial" w:cs="Arial"/>
          <w:color w:val="000000"/>
          <w:sz w:val="22"/>
          <w:szCs w:val="22"/>
        </w:rPr>
        <w:t xml:space="preserve">Click Manual &gt; Execute Manual Instructions &gt; Pumps &gt; Pump A </w:t>
      </w:r>
      <w:r w:rsidR="002A64D2">
        <w:rPr>
          <w:rFonts w:ascii="Arial" w:hAnsi="Arial" w:cs="Arial"/>
          <w:color w:val="000000"/>
          <w:sz w:val="22"/>
          <w:szCs w:val="22"/>
        </w:rPr>
        <w:t xml:space="preserve">wash </w:t>
      </w:r>
      <w:r w:rsidRPr="000F51BE">
        <w:rPr>
          <w:rFonts w:ascii="Arial" w:hAnsi="Arial" w:cs="Arial"/>
          <w:color w:val="000000"/>
          <w:sz w:val="22"/>
          <w:szCs w:val="22"/>
        </w:rPr>
        <w:t xml:space="preserve">&gt; On &gt; Execute </w:t>
      </w:r>
    </w:p>
    <w:p w14:paraId="63015F25" w14:textId="6AFB43C2" w:rsidR="00316F5B" w:rsidRPr="000F51BE" w:rsidRDefault="002A64D2" w:rsidP="002A64D2">
      <w:pPr>
        <w:pStyle w:val="ListParagraph"/>
        <w:numPr>
          <w:ilvl w:val="1"/>
          <w:numId w:val="2"/>
        </w:numPr>
        <w:ind w:left="1440"/>
        <w:jc w:val="both"/>
        <w:textAlignment w:val="baseline"/>
        <w:rPr>
          <w:rFonts w:ascii="Arial" w:hAnsi="Arial" w:cs="Arial"/>
          <w:color w:val="000000"/>
          <w:sz w:val="22"/>
          <w:szCs w:val="22"/>
        </w:rPr>
      </w:pPr>
      <w:r>
        <w:rPr>
          <w:rFonts w:ascii="Arial" w:hAnsi="Arial" w:cs="Arial"/>
          <w:color w:val="000000"/>
          <w:sz w:val="22"/>
          <w:szCs w:val="22"/>
        </w:rPr>
        <w:t>I</w:t>
      </w:r>
      <w:r w:rsidR="00316F5B">
        <w:rPr>
          <w:rFonts w:ascii="Arial" w:hAnsi="Arial" w:cs="Arial"/>
          <w:color w:val="000000"/>
          <w:sz w:val="22"/>
          <w:szCs w:val="22"/>
        </w:rPr>
        <w:t>f doing ion exchange</w:t>
      </w:r>
      <w:r w:rsidR="00593C57">
        <w:rPr>
          <w:rFonts w:ascii="Arial" w:hAnsi="Arial" w:cs="Arial"/>
          <w:color w:val="000000"/>
          <w:sz w:val="22"/>
          <w:szCs w:val="22"/>
        </w:rPr>
        <w:t xml:space="preserve"> (IEX)</w:t>
      </w:r>
      <w:r w:rsidR="00316F5B">
        <w:rPr>
          <w:rFonts w:ascii="Arial" w:hAnsi="Arial" w:cs="Arial"/>
          <w:color w:val="000000"/>
          <w:sz w:val="22"/>
          <w:szCs w:val="22"/>
        </w:rPr>
        <w:t xml:space="preserve">, you would </w:t>
      </w:r>
      <w:r w:rsidR="002C17E8">
        <w:rPr>
          <w:rFonts w:ascii="Arial" w:hAnsi="Arial" w:cs="Arial"/>
          <w:color w:val="000000"/>
          <w:sz w:val="22"/>
          <w:szCs w:val="22"/>
        </w:rPr>
        <w:t>click</w:t>
      </w:r>
      <w:r w:rsidR="00316F5B">
        <w:rPr>
          <w:rFonts w:ascii="Arial" w:hAnsi="Arial" w:cs="Arial"/>
          <w:color w:val="000000"/>
          <w:sz w:val="22"/>
          <w:szCs w:val="22"/>
        </w:rPr>
        <w:t xml:space="preserve"> “insert” instead of </w:t>
      </w:r>
      <w:r w:rsidR="002C17E8">
        <w:rPr>
          <w:rFonts w:ascii="Arial" w:hAnsi="Arial" w:cs="Arial"/>
          <w:color w:val="000000"/>
          <w:sz w:val="22"/>
          <w:szCs w:val="22"/>
        </w:rPr>
        <w:t>E</w:t>
      </w:r>
      <w:r w:rsidR="00316F5B">
        <w:rPr>
          <w:rFonts w:ascii="Arial" w:hAnsi="Arial" w:cs="Arial"/>
          <w:color w:val="000000"/>
          <w:sz w:val="22"/>
          <w:szCs w:val="22"/>
        </w:rPr>
        <w:t xml:space="preserve">xecute </w:t>
      </w:r>
      <w:r w:rsidR="002C17E8">
        <w:rPr>
          <w:rFonts w:ascii="Arial" w:hAnsi="Arial" w:cs="Arial"/>
          <w:color w:val="000000"/>
          <w:sz w:val="22"/>
          <w:szCs w:val="22"/>
        </w:rPr>
        <w:t xml:space="preserve">after selecting On </w:t>
      </w:r>
      <w:r w:rsidR="00316F5B">
        <w:rPr>
          <w:rFonts w:ascii="Arial" w:hAnsi="Arial" w:cs="Arial"/>
          <w:color w:val="000000"/>
          <w:sz w:val="22"/>
          <w:szCs w:val="22"/>
        </w:rPr>
        <w:t xml:space="preserve">for </w:t>
      </w:r>
      <w:r w:rsidR="002C17E8">
        <w:rPr>
          <w:rFonts w:ascii="Arial" w:hAnsi="Arial" w:cs="Arial"/>
          <w:color w:val="000000"/>
          <w:sz w:val="22"/>
          <w:szCs w:val="22"/>
        </w:rPr>
        <w:t xml:space="preserve">Pump A and then click insert after selecting On for </w:t>
      </w:r>
      <w:r w:rsidR="00316F5B">
        <w:rPr>
          <w:rFonts w:ascii="Arial" w:hAnsi="Arial" w:cs="Arial"/>
          <w:color w:val="000000"/>
          <w:sz w:val="22"/>
          <w:szCs w:val="22"/>
        </w:rPr>
        <w:t>Pump B</w:t>
      </w:r>
      <w:r w:rsidR="002C17E8">
        <w:rPr>
          <w:rFonts w:ascii="Arial" w:hAnsi="Arial" w:cs="Arial"/>
          <w:color w:val="000000"/>
          <w:sz w:val="22"/>
          <w:szCs w:val="22"/>
        </w:rPr>
        <w:t>. Once the two items are listed in the window on the right, you can</w:t>
      </w:r>
      <w:r w:rsidR="00316F5B">
        <w:rPr>
          <w:rFonts w:ascii="Arial" w:hAnsi="Arial" w:cs="Arial"/>
          <w:color w:val="000000"/>
          <w:sz w:val="22"/>
          <w:szCs w:val="22"/>
        </w:rPr>
        <w:t xml:space="preserve"> </w:t>
      </w:r>
      <w:r w:rsidR="002C17E8">
        <w:rPr>
          <w:rFonts w:ascii="Arial" w:hAnsi="Arial" w:cs="Arial"/>
          <w:color w:val="000000"/>
          <w:sz w:val="22"/>
          <w:szCs w:val="22"/>
        </w:rPr>
        <w:t>click</w:t>
      </w:r>
      <w:r w:rsidR="00316F5B">
        <w:rPr>
          <w:rFonts w:ascii="Arial" w:hAnsi="Arial" w:cs="Arial"/>
          <w:color w:val="000000"/>
          <w:sz w:val="22"/>
          <w:szCs w:val="22"/>
        </w:rPr>
        <w:t xml:space="preserve"> Execute.</w:t>
      </w:r>
    </w:p>
    <w:p w14:paraId="1B3551B0" w14:textId="64AD2338" w:rsidR="00D402E2" w:rsidRPr="000F51BE" w:rsidRDefault="00D402E2" w:rsidP="00E84301">
      <w:pPr>
        <w:pStyle w:val="ListParagraph"/>
        <w:numPr>
          <w:ilvl w:val="0"/>
          <w:numId w:val="2"/>
        </w:numPr>
        <w:jc w:val="both"/>
        <w:rPr>
          <w:rFonts w:ascii="Arial" w:hAnsi="Arial" w:cs="Arial"/>
          <w:sz w:val="22"/>
          <w:szCs w:val="22"/>
        </w:rPr>
      </w:pPr>
      <w:r w:rsidRPr="000F51BE">
        <w:rPr>
          <w:rFonts w:ascii="Arial" w:hAnsi="Arial" w:cs="Arial"/>
          <w:color w:val="000000"/>
          <w:sz w:val="22"/>
          <w:szCs w:val="22"/>
        </w:rPr>
        <w:t>Run will take approximately ~2 minutes</w:t>
      </w:r>
      <w:r w:rsidR="00316F5B">
        <w:rPr>
          <w:rFonts w:ascii="Arial" w:hAnsi="Arial" w:cs="Arial"/>
          <w:color w:val="000000"/>
          <w:sz w:val="22"/>
          <w:szCs w:val="22"/>
        </w:rPr>
        <w:t xml:space="preserve"> (4 minutes if washing two pumps)</w:t>
      </w:r>
      <w:r w:rsidRPr="000F51BE">
        <w:rPr>
          <w:rFonts w:ascii="Arial" w:hAnsi="Arial" w:cs="Arial"/>
          <w:color w:val="000000"/>
          <w:sz w:val="22"/>
          <w:szCs w:val="22"/>
        </w:rPr>
        <w:t xml:space="preserve">. </w:t>
      </w:r>
      <w:r w:rsidRPr="000F51BE">
        <w:rPr>
          <w:rFonts w:ascii="Arial" w:hAnsi="Arial" w:cs="Arial"/>
          <w:color w:val="000000"/>
          <w:sz w:val="22"/>
          <w:szCs w:val="22"/>
        </w:rPr>
        <w:tab/>
      </w:r>
      <w:r w:rsidRPr="000F51BE">
        <w:rPr>
          <w:rFonts w:ascii="Arial" w:hAnsi="Arial" w:cs="Arial"/>
          <w:color w:val="000000"/>
          <w:sz w:val="22"/>
          <w:szCs w:val="22"/>
        </w:rPr>
        <w:tab/>
        <w:t xml:space="preserve"> </w:t>
      </w:r>
    </w:p>
    <w:p w14:paraId="678B7DB7" w14:textId="77777777" w:rsidR="00D402E2" w:rsidRPr="000F51BE" w:rsidRDefault="00D402E2" w:rsidP="00E84301">
      <w:pPr>
        <w:pStyle w:val="ListParagraph"/>
        <w:numPr>
          <w:ilvl w:val="0"/>
          <w:numId w:val="2"/>
        </w:numPr>
        <w:jc w:val="both"/>
        <w:textAlignment w:val="baseline"/>
        <w:rPr>
          <w:rFonts w:ascii="Arial" w:hAnsi="Arial" w:cs="Arial"/>
          <w:color w:val="000000"/>
          <w:sz w:val="22"/>
          <w:szCs w:val="22"/>
        </w:rPr>
      </w:pPr>
      <w:r w:rsidRPr="000F51BE">
        <w:rPr>
          <w:rFonts w:ascii="Arial" w:hAnsi="Arial" w:cs="Arial"/>
          <w:color w:val="000000"/>
          <w:sz w:val="22"/>
          <w:szCs w:val="22"/>
        </w:rPr>
        <w:t xml:space="preserve">Check FPLC to see if wash is working -- the machine will be making noise. </w:t>
      </w:r>
    </w:p>
    <w:p w14:paraId="56C6B3A8" w14:textId="042C75EF" w:rsidR="00F04ECA" w:rsidRPr="000F51BE" w:rsidRDefault="00D402E2" w:rsidP="00F04ECA">
      <w:pPr>
        <w:pStyle w:val="ListParagraph"/>
        <w:numPr>
          <w:ilvl w:val="0"/>
          <w:numId w:val="1"/>
        </w:numPr>
        <w:jc w:val="both"/>
        <w:textAlignment w:val="baseline"/>
        <w:rPr>
          <w:rFonts w:ascii="Arial" w:hAnsi="Arial" w:cs="Arial"/>
          <w:color w:val="000000"/>
          <w:sz w:val="22"/>
          <w:szCs w:val="22"/>
        </w:rPr>
      </w:pPr>
      <w:r w:rsidRPr="000F51BE">
        <w:rPr>
          <w:rFonts w:ascii="Arial" w:hAnsi="Arial" w:cs="Arial"/>
          <w:color w:val="000000"/>
          <w:sz w:val="22"/>
          <w:szCs w:val="22"/>
        </w:rPr>
        <w:t xml:space="preserve">When wash pump is finished, close the window and hit the “stop button” on the System Control Window. </w:t>
      </w:r>
    </w:p>
    <w:p w14:paraId="3BCBF372" w14:textId="1FE72613" w:rsidR="00380029" w:rsidRPr="002C17E8" w:rsidRDefault="00380029" w:rsidP="00380029">
      <w:pPr>
        <w:jc w:val="both"/>
        <w:textAlignment w:val="baseline"/>
        <w:rPr>
          <w:rFonts w:ascii="Arial" w:hAnsi="Arial" w:cs="Arial"/>
          <w:color w:val="000000"/>
          <w:sz w:val="16"/>
          <w:szCs w:val="22"/>
        </w:rPr>
      </w:pPr>
    </w:p>
    <w:p w14:paraId="1A4726AC" w14:textId="12DB2DF3" w:rsidR="00380029" w:rsidRPr="000F51BE" w:rsidRDefault="00F04ECA" w:rsidP="00380029">
      <w:pPr>
        <w:jc w:val="both"/>
        <w:textAlignment w:val="baseline"/>
        <w:rPr>
          <w:rFonts w:ascii="Arial" w:hAnsi="Arial" w:cs="Arial"/>
          <w:color w:val="000000"/>
          <w:sz w:val="22"/>
          <w:szCs w:val="22"/>
        </w:rPr>
      </w:pPr>
      <w:r w:rsidRPr="000F51BE">
        <w:rPr>
          <w:rFonts w:ascii="Arial" w:hAnsi="Arial" w:cs="Arial"/>
          <w:color w:val="000000"/>
          <w:sz w:val="22"/>
          <w:szCs w:val="22"/>
        </w:rPr>
        <w:drawing>
          <wp:inline distT="0" distB="0" distL="0" distR="0" wp14:anchorId="7D7E7387" wp14:editId="1EE220AE">
            <wp:extent cx="5661485" cy="3886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f"/>
                    <pic:cNvPicPr/>
                  </pic:nvPicPr>
                  <pic:blipFill rotWithShape="1">
                    <a:blip r:embed="rId8">
                      <a:extLst>
                        <a:ext uri="{28A0092B-C50C-407E-A947-70E740481C1C}">
                          <a14:useLocalDpi xmlns:a14="http://schemas.microsoft.com/office/drawing/2010/main" val="0"/>
                        </a:ext>
                      </a:extLst>
                    </a:blip>
                    <a:srcRect t="2279" r="10969" b="16236"/>
                    <a:stretch/>
                  </pic:blipFill>
                  <pic:spPr bwMode="auto">
                    <a:xfrm>
                      <a:off x="0" y="0"/>
                      <a:ext cx="5663162" cy="3887351"/>
                    </a:xfrm>
                    <a:prstGeom prst="rect">
                      <a:avLst/>
                    </a:prstGeom>
                    <a:ln>
                      <a:noFill/>
                    </a:ln>
                    <a:extLst>
                      <a:ext uri="{53640926-AAD7-44d8-BBD7-CCE9431645EC}">
                        <a14:shadowObscured xmlns:a14="http://schemas.microsoft.com/office/drawing/2010/main"/>
                      </a:ext>
                    </a:extLst>
                  </pic:spPr>
                </pic:pic>
              </a:graphicData>
            </a:graphic>
          </wp:inline>
        </w:drawing>
      </w:r>
    </w:p>
    <w:p w14:paraId="5C129B4B" w14:textId="77777777" w:rsidR="009B5A18" w:rsidRPr="000F51BE" w:rsidRDefault="009B5A18" w:rsidP="00380029">
      <w:pPr>
        <w:jc w:val="both"/>
        <w:textAlignment w:val="baseline"/>
        <w:rPr>
          <w:rFonts w:ascii="Arial" w:hAnsi="Arial" w:cs="Arial"/>
          <w:color w:val="000000"/>
          <w:sz w:val="22"/>
          <w:szCs w:val="22"/>
        </w:rPr>
      </w:pPr>
    </w:p>
    <w:p w14:paraId="30DC4672" w14:textId="6DABF200" w:rsidR="00D402E2" w:rsidRPr="000F51BE" w:rsidRDefault="00D402E2" w:rsidP="00E84301">
      <w:pPr>
        <w:jc w:val="both"/>
        <w:textAlignment w:val="baseline"/>
        <w:rPr>
          <w:rFonts w:ascii="Arial" w:hAnsi="Arial" w:cs="Arial"/>
          <w:b/>
          <w:color w:val="000000"/>
          <w:sz w:val="22"/>
          <w:szCs w:val="22"/>
          <w:u w:val="single"/>
        </w:rPr>
      </w:pPr>
      <w:r w:rsidRPr="000F51BE">
        <w:rPr>
          <w:rFonts w:ascii="Arial" w:hAnsi="Arial" w:cs="Arial"/>
          <w:b/>
          <w:color w:val="000000"/>
          <w:sz w:val="22"/>
          <w:szCs w:val="22"/>
          <w:u w:val="single"/>
        </w:rPr>
        <w:t xml:space="preserve">B. Wash Column </w:t>
      </w:r>
    </w:p>
    <w:p w14:paraId="1BB3AFA7" w14:textId="10D40E56" w:rsidR="00DD2DF0" w:rsidRPr="000F51BE" w:rsidRDefault="00D402E2" w:rsidP="00DD2DF0">
      <w:pPr>
        <w:pStyle w:val="ListParagraph"/>
        <w:numPr>
          <w:ilvl w:val="2"/>
          <w:numId w:val="1"/>
        </w:numPr>
        <w:ind w:left="720"/>
        <w:jc w:val="both"/>
        <w:textAlignment w:val="baseline"/>
        <w:rPr>
          <w:rFonts w:ascii="Arial" w:hAnsi="Arial" w:cs="Arial"/>
          <w:color w:val="000000"/>
          <w:sz w:val="22"/>
          <w:szCs w:val="22"/>
        </w:rPr>
      </w:pPr>
      <w:r w:rsidRPr="000F51BE">
        <w:rPr>
          <w:rFonts w:ascii="Arial" w:hAnsi="Arial" w:cs="Arial"/>
          <w:color w:val="000000"/>
          <w:sz w:val="22"/>
          <w:szCs w:val="22"/>
        </w:rPr>
        <w:t xml:space="preserve">File &gt; Open &gt; </w:t>
      </w:r>
      <w:r w:rsidR="00DD2DF0" w:rsidRPr="000F51BE">
        <w:rPr>
          <w:rFonts w:ascii="Arial" w:hAnsi="Arial" w:cs="Arial"/>
          <w:color w:val="000000"/>
          <w:sz w:val="22"/>
          <w:szCs w:val="22"/>
        </w:rPr>
        <w:t>select file you will run</w:t>
      </w:r>
      <w:r w:rsidR="00E669CB" w:rsidRPr="000F51BE">
        <w:rPr>
          <w:rFonts w:ascii="Arial" w:hAnsi="Arial" w:cs="Arial"/>
          <w:color w:val="000000"/>
          <w:sz w:val="22"/>
          <w:szCs w:val="22"/>
        </w:rPr>
        <w:t xml:space="preserve"> </w:t>
      </w:r>
      <w:r w:rsidRPr="000F51BE">
        <w:rPr>
          <w:rFonts w:ascii="Arial" w:hAnsi="Arial" w:cs="Arial"/>
          <w:color w:val="000000"/>
          <w:sz w:val="22"/>
          <w:szCs w:val="22"/>
        </w:rPr>
        <w:t>&gt; OK</w:t>
      </w:r>
    </w:p>
    <w:p w14:paraId="576660D9" w14:textId="0D9E541B" w:rsidR="00DD2DF0" w:rsidRPr="000F51BE" w:rsidRDefault="00DD2DF0" w:rsidP="00DD2DF0">
      <w:pPr>
        <w:pStyle w:val="ListParagraph"/>
        <w:jc w:val="both"/>
        <w:textAlignment w:val="baseline"/>
        <w:rPr>
          <w:rFonts w:ascii="Arial" w:hAnsi="Arial" w:cs="Arial"/>
          <w:color w:val="000000"/>
          <w:sz w:val="22"/>
          <w:szCs w:val="22"/>
        </w:rPr>
      </w:pPr>
      <w:r w:rsidRPr="000F51BE">
        <w:rPr>
          <w:rFonts w:ascii="Arial" w:hAnsi="Arial" w:cs="Arial"/>
          <w:b/>
          <w:noProof/>
          <w:color w:val="000000"/>
          <w:sz w:val="22"/>
          <w:szCs w:val="22"/>
        </w:rPr>
        <w:drawing>
          <wp:inline distT="0" distB="0" distL="0" distR="0" wp14:anchorId="0E0D392C" wp14:editId="2F24B3A7">
            <wp:extent cx="5392616" cy="1862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tiff"/>
                    <pic:cNvPicPr/>
                  </pic:nvPicPr>
                  <pic:blipFill rotWithShape="1">
                    <a:blip r:embed="rId9">
                      <a:extLst>
                        <a:ext uri="{28A0092B-C50C-407E-A947-70E740481C1C}">
                          <a14:useLocalDpi xmlns:a14="http://schemas.microsoft.com/office/drawing/2010/main" val="0"/>
                        </a:ext>
                      </a:extLst>
                    </a:blip>
                    <a:srcRect l="3703" t="4938" r="5537" b="53263"/>
                    <a:stretch/>
                  </pic:blipFill>
                  <pic:spPr bwMode="auto">
                    <a:xfrm>
                      <a:off x="0" y="0"/>
                      <a:ext cx="5394371" cy="1863273"/>
                    </a:xfrm>
                    <a:prstGeom prst="rect">
                      <a:avLst/>
                    </a:prstGeom>
                    <a:ln>
                      <a:noFill/>
                    </a:ln>
                    <a:extLst>
                      <a:ext uri="{53640926-AAD7-44d8-BBD7-CCE9431645EC}">
                        <a14:shadowObscured xmlns:a14="http://schemas.microsoft.com/office/drawing/2010/main"/>
                      </a:ext>
                    </a:extLst>
                  </pic:spPr>
                </pic:pic>
              </a:graphicData>
            </a:graphic>
          </wp:inline>
        </w:drawing>
      </w:r>
    </w:p>
    <w:p w14:paraId="22406EF4" w14:textId="77777777" w:rsidR="00DD2DF0" w:rsidRPr="000F51BE" w:rsidRDefault="00DD2DF0" w:rsidP="00DD2DF0">
      <w:pPr>
        <w:pStyle w:val="ListParagraph"/>
        <w:ind w:left="1440"/>
        <w:jc w:val="both"/>
        <w:textAlignment w:val="baseline"/>
        <w:rPr>
          <w:rFonts w:ascii="Arial" w:hAnsi="Arial" w:cs="Arial"/>
          <w:color w:val="000000"/>
          <w:sz w:val="22"/>
          <w:szCs w:val="22"/>
        </w:rPr>
      </w:pPr>
    </w:p>
    <w:p w14:paraId="71CC3CE8" w14:textId="77777777" w:rsidR="00DD2DF0" w:rsidRPr="000F51BE" w:rsidRDefault="00DD2DF0" w:rsidP="00DD2DF0">
      <w:pPr>
        <w:pStyle w:val="ListParagraph"/>
        <w:numPr>
          <w:ilvl w:val="2"/>
          <w:numId w:val="1"/>
        </w:numPr>
        <w:ind w:left="720"/>
        <w:jc w:val="both"/>
        <w:textAlignment w:val="baseline"/>
        <w:rPr>
          <w:rFonts w:ascii="Arial" w:hAnsi="Arial" w:cs="Arial"/>
          <w:color w:val="000000"/>
          <w:sz w:val="22"/>
          <w:szCs w:val="22"/>
        </w:rPr>
      </w:pPr>
      <w:r w:rsidRPr="000F51BE">
        <w:rPr>
          <w:rFonts w:ascii="Arial" w:hAnsi="Arial" w:cs="Arial"/>
          <w:color w:val="000000"/>
          <w:sz w:val="22"/>
          <w:szCs w:val="22"/>
        </w:rPr>
        <w:t xml:space="preserve">Expand details. Check the following (and adjust as needed): </w:t>
      </w:r>
    </w:p>
    <w:p w14:paraId="3462DFC4" w14:textId="5A91F49E"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 xml:space="preserve">equilibration volume (CV) is set to 1.0 </w:t>
      </w:r>
    </w:p>
    <w:p w14:paraId="2E0D82C5" w14:textId="4EDF4048"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empty loop with mL is set to 0.0</w:t>
      </w:r>
    </w:p>
    <w:p w14:paraId="751F5A7C" w14:textId="73EF0608"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frac volume elution (mL) is set to 0.0</w:t>
      </w:r>
    </w:p>
    <w:p w14:paraId="33C750C6" w14:textId="48022B90"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isocratic elution length (CV) is set to 0.0</w:t>
      </w:r>
    </w:p>
    <w:p w14:paraId="1DF0C0CB" w14:textId="331DDF3C" w:rsidR="00D402E2" w:rsidRPr="000F51BE" w:rsidRDefault="00D402E2" w:rsidP="00E84301">
      <w:pPr>
        <w:pStyle w:val="ListParagraph"/>
        <w:numPr>
          <w:ilvl w:val="2"/>
          <w:numId w:val="1"/>
        </w:numPr>
        <w:tabs>
          <w:tab w:val="clear" w:pos="2160"/>
          <w:tab w:val="num" w:pos="990"/>
        </w:tabs>
        <w:ind w:left="720"/>
        <w:jc w:val="both"/>
        <w:textAlignment w:val="baseline"/>
        <w:rPr>
          <w:rFonts w:ascii="Arial" w:hAnsi="Arial" w:cs="Arial"/>
          <w:color w:val="000000"/>
          <w:sz w:val="22"/>
          <w:szCs w:val="22"/>
        </w:rPr>
      </w:pPr>
      <w:r w:rsidRPr="000F51BE">
        <w:rPr>
          <w:rFonts w:ascii="Arial" w:hAnsi="Arial" w:cs="Arial"/>
          <w:color w:val="000000"/>
          <w:sz w:val="22"/>
          <w:szCs w:val="22"/>
        </w:rPr>
        <w:t>Click Next until you hit screen that asks you to rename sample.</w:t>
      </w:r>
      <w:r w:rsidR="006E1DC6">
        <w:rPr>
          <w:rFonts w:ascii="Arial" w:hAnsi="Arial" w:cs="Arial"/>
          <w:color w:val="000000"/>
          <w:sz w:val="22"/>
          <w:szCs w:val="22"/>
        </w:rPr>
        <w:t xml:space="preserve"> </w:t>
      </w:r>
      <w:r w:rsidR="00771B4D" w:rsidRPr="000F51BE">
        <w:rPr>
          <w:rFonts w:ascii="Arial" w:hAnsi="Arial" w:cs="Arial"/>
          <w:color w:val="000000"/>
          <w:sz w:val="22"/>
          <w:szCs w:val="22"/>
        </w:rPr>
        <w:t>Then start the run</w:t>
      </w:r>
      <w:r w:rsidRPr="000F51BE">
        <w:rPr>
          <w:rFonts w:ascii="Arial" w:hAnsi="Arial" w:cs="Arial"/>
          <w:color w:val="000000"/>
          <w:sz w:val="22"/>
          <w:szCs w:val="22"/>
        </w:rPr>
        <w:t xml:space="preserve">.  </w:t>
      </w:r>
    </w:p>
    <w:p w14:paraId="224D4D47" w14:textId="1C09BEFE" w:rsidR="00F04ECA" w:rsidRPr="000F51BE" w:rsidRDefault="00D402E2" w:rsidP="00E84301">
      <w:pPr>
        <w:numPr>
          <w:ilvl w:val="1"/>
          <w:numId w:val="6"/>
        </w:numPr>
        <w:ind w:left="1350"/>
        <w:jc w:val="both"/>
        <w:textAlignment w:val="baseline"/>
        <w:rPr>
          <w:rFonts w:ascii="Arial" w:hAnsi="Arial" w:cs="Arial"/>
          <w:color w:val="000000"/>
          <w:sz w:val="22"/>
          <w:szCs w:val="22"/>
        </w:rPr>
      </w:pPr>
      <w:r w:rsidRPr="000F51BE">
        <w:rPr>
          <w:rFonts w:ascii="Arial" w:hAnsi="Arial" w:cs="Arial"/>
          <w:color w:val="000000"/>
          <w:sz w:val="22"/>
          <w:szCs w:val="22"/>
        </w:rPr>
        <w:t>Check pressure on the computer screen; keep track of this</w:t>
      </w:r>
      <w:r w:rsidR="006E1DC6">
        <w:rPr>
          <w:rFonts w:ascii="Arial" w:hAnsi="Arial" w:cs="Arial"/>
          <w:color w:val="000000"/>
          <w:sz w:val="22"/>
          <w:szCs w:val="22"/>
        </w:rPr>
        <w:t xml:space="preserve"> in your notebook</w:t>
      </w:r>
      <w:r w:rsidRPr="000F51BE">
        <w:rPr>
          <w:rFonts w:ascii="Arial" w:hAnsi="Arial" w:cs="Arial"/>
          <w:color w:val="000000"/>
          <w:sz w:val="22"/>
          <w:szCs w:val="22"/>
        </w:rPr>
        <w:t xml:space="preserve"> as you use the same column. If you ever notice a drastic increase in pressure, please </w:t>
      </w:r>
      <w:r w:rsidR="00DD2DF0" w:rsidRPr="000F51BE">
        <w:rPr>
          <w:rFonts w:ascii="Arial" w:hAnsi="Arial" w:cs="Arial"/>
          <w:color w:val="000000"/>
          <w:sz w:val="22"/>
          <w:szCs w:val="22"/>
        </w:rPr>
        <w:t>let Daniela know</w:t>
      </w:r>
      <w:r w:rsidRPr="000F51BE">
        <w:rPr>
          <w:rFonts w:ascii="Arial" w:hAnsi="Arial" w:cs="Arial"/>
          <w:color w:val="000000"/>
          <w:sz w:val="22"/>
          <w:szCs w:val="22"/>
        </w:rPr>
        <w:t xml:space="preserve"> as the system filters may need de-clogging.</w:t>
      </w:r>
    </w:p>
    <w:p w14:paraId="0A9A5119" w14:textId="77777777" w:rsidR="00F04ECA" w:rsidRPr="000F51BE" w:rsidRDefault="00F04ECA" w:rsidP="00E84301">
      <w:pPr>
        <w:jc w:val="both"/>
        <w:textAlignment w:val="baseline"/>
        <w:rPr>
          <w:rFonts w:ascii="Arial" w:hAnsi="Arial" w:cs="Arial"/>
          <w:b/>
          <w:color w:val="000000"/>
          <w:sz w:val="22"/>
          <w:szCs w:val="22"/>
        </w:rPr>
      </w:pPr>
    </w:p>
    <w:p w14:paraId="5D25E2D1" w14:textId="6AB65570" w:rsidR="00F04ECA" w:rsidRPr="000F51BE" w:rsidRDefault="0040256E" w:rsidP="00E84301">
      <w:pPr>
        <w:jc w:val="both"/>
        <w:textAlignment w:val="baseline"/>
        <w:rPr>
          <w:rFonts w:ascii="Arial" w:hAnsi="Arial" w:cs="Arial"/>
          <w:color w:val="000000"/>
          <w:sz w:val="22"/>
          <w:szCs w:val="22"/>
        </w:rPr>
      </w:pPr>
      <w:r w:rsidRPr="000F51BE">
        <w:rPr>
          <w:rFonts w:ascii="Arial" w:hAnsi="Arial" w:cs="Arial"/>
          <w:color w:val="000000"/>
          <w:sz w:val="22"/>
          <w:szCs w:val="22"/>
        </w:rPr>
        <w:drawing>
          <wp:inline distT="0" distB="0" distL="0" distR="0" wp14:anchorId="6FF8A5EA" wp14:editId="149FBC77">
            <wp:extent cx="5715000" cy="380277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f"/>
                    <pic:cNvPicPr/>
                  </pic:nvPicPr>
                  <pic:blipFill rotWithShape="1">
                    <a:blip r:embed="rId10">
                      <a:extLst>
                        <a:ext uri="{28A0092B-C50C-407E-A947-70E740481C1C}">
                          <a14:useLocalDpi xmlns:a14="http://schemas.microsoft.com/office/drawing/2010/main" val="0"/>
                        </a:ext>
                      </a:extLst>
                    </a:blip>
                    <a:srcRect r="22068" b="30858"/>
                    <a:stretch/>
                  </pic:blipFill>
                  <pic:spPr bwMode="auto">
                    <a:xfrm>
                      <a:off x="0" y="0"/>
                      <a:ext cx="5716118" cy="3803517"/>
                    </a:xfrm>
                    <a:prstGeom prst="rect">
                      <a:avLst/>
                    </a:prstGeom>
                    <a:ln>
                      <a:noFill/>
                    </a:ln>
                    <a:extLst>
                      <a:ext uri="{53640926-AAD7-44d8-BBD7-CCE9431645EC}">
                        <a14:shadowObscured xmlns:a14="http://schemas.microsoft.com/office/drawing/2010/main"/>
                      </a:ext>
                    </a:extLst>
                  </pic:spPr>
                </pic:pic>
              </a:graphicData>
            </a:graphic>
          </wp:inline>
        </w:drawing>
      </w:r>
    </w:p>
    <w:p w14:paraId="214F1509" w14:textId="77777777" w:rsidR="00E16D4E" w:rsidRPr="000F51BE" w:rsidRDefault="00E16D4E" w:rsidP="00E84301">
      <w:pPr>
        <w:jc w:val="both"/>
        <w:textAlignment w:val="baseline"/>
        <w:rPr>
          <w:rFonts w:ascii="Arial" w:hAnsi="Arial" w:cs="Arial"/>
          <w:i/>
          <w:color w:val="000000"/>
          <w:sz w:val="22"/>
          <w:szCs w:val="22"/>
        </w:rPr>
      </w:pPr>
    </w:p>
    <w:p w14:paraId="3CF0CEFF" w14:textId="77777777" w:rsidR="006E1DC6" w:rsidRDefault="006E1DC6" w:rsidP="00E84301">
      <w:pPr>
        <w:jc w:val="both"/>
        <w:textAlignment w:val="baseline"/>
        <w:rPr>
          <w:rFonts w:ascii="Arial" w:hAnsi="Arial" w:cs="Arial"/>
          <w:i/>
          <w:color w:val="000000"/>
          <w:sz w:val="22"/>
          <w:szCs w:val="22"/>
        </w:rPr>
      </w:pPr>
    </w:p>
    <w:p w14:paraId="7D41D35E" w14:textId="77777777" w:rsidR="006E1DC6" w:rsidRDefault="006E1DC6" w:rsidP="00E84301">
      <w:pPr>
        <w:jc w:val="both"/>
        <w:textAlignment w:val="baseline"/>
        <w:rPr>
          <w:rFonts w:ascii="Arial" w:hAnsi="Arial" w:cs="Arial"/>
          <w:i/>
          <w:color w:val="000000"/>
          <w:sz w:val="22"/>
          <w:szCs w:val="22"/>
        </w:rPr>
      </w:pPr>
    </w:p>
    <w:p w14:paraId="6156A8F8" w14:textId="77777777" w:rsidR="006E1DC6" w:rsidRDefault="006E1DC6" w:rsidP="00E84301">
      <w:pPr>
        <w:jc w:val="both"/>
        <w:textAlignment w:val="baseline"/>
        <w:rPr>
          <w:rFonts w:ascii="Arial" w:hAnsi="Arial" w:cs="Arial"/>
          <w:i/>
          <w:color w:val="000000"/>
          <w:sz w:val="22"/>
          <w:szCs w:val="22"/>
        </w:rPr>
      </w:pPr>
    </w:p>
    <w:p w14:paraId="70413769" w14:textId="77777777" w:rsidR="00D402E2" w:rsidRPr="000F51BE" w:rsidRDefault="00D402E2" w:rsidP="00E84301">
      <w:pPr>
        <w:jc w:val="both"/>
        <w:textAlignment w:val="baseline"/>
        <w:rPr>
          <w:rFonts w:ascii="Arial" w:hAnsi="Arial" w:cs="Arial"/>
          <w:i/>
          <w:color w:val="000000"/>
          <w:sz w:val="22"/>
          <w:szCs w:val="22"/>
        </w:rPr>
      </w:pPr>
      <w:r w:rsidRPr="000F51BE">
        <w:rPr>
          <w:rFonts w:ascii="Arial" w:hAnsi="Arial" w:cs="Arial"/>
          <w:i/>
          <w:color w:val="000000"/>
          <w:sz w:val="22"/>
          <w:szCs w:val="22"/>
        </w:rPr>
        <w:t>Before adding your sample, you want to make sure that your buffer of interest is in the sample loop:</w:t>
      </w:r>
    </w:p>
    <w:p w14:paraId="10F79D46" w14:textId="77777777" w:rsidR="00D402E2" w:rsidRPr="000F51BE" w:rsidRDefault="00D402E2" w:rsidP="00E84301">
      <w:pPr>
        <w:jc w:val="both"/>
        <w:textAlignment w:val="baseline"/>
        <w:rPr>
          <w:rFonts w:ascii="Arial" w:hAnsi="Arial" w:cs="Arial"/>
          <w:color w:val="000000"/>
          <w:sz w:val="22"/>
          <w:szCs w:val="22"/>
        </w:rPr>
      </w:pPr>
    </w:p>
    <w:p w14:paraId="06595017" w14:textId="77777777" w:rsidR="00D402E2" w:rsidRPr="000F51BE" w:rsidRDefault="00D402E2" w:rsidP="00E84301">
      <w:pPr>
        <w:pStyle w:val="ListParagraph"/>
        <w:numPr>
          <w:ilvl w:val="0"/>
          <w:numId w:val="5"/>
        </w:numPr>
        <w:ind w:left="360"/>
        <w:jc w:val="both"/>
        <w:textAlignment w:val="baseline"/>
        <w:rPr>
          <w:rFonts w:ascii="Arial" w:hAnsi="Arial" w:cs="Arial"/>
          <w:b/>
          <w:color w:val="000000"/>
          <w:sz w:val="22"/>
          <w:szCs w:val="22"/>
          <w:u w:val="single"/>
        </w:rPr>
      </w:pPr>
      <w:r w:rsidRPr="000F51BE">
        <w:rPr>
          <w:rFonts w:ascii="Arial" w:hAnsi="Arial" w:cs="Arial"/>
          <w:b/>
          <w:color w:val="000000"/>
          <w:sz w:val="22"/>
          <w:szCs w:val="22"/>
          <w:u w:val="single"/>
        </w:rPr>
        <w:t xml:space="preserve">Wash Sample Loop </w:t>
      </w:r>
    </w:p>
    <w:p w14:paraId="2B6224AD" w14:textId="403FA5D0" w:rsidR="00D402E2" w:rsidRPr="000F51BE" w:rsidRDefault="00D402E2" w:rsidP="00E84301">
      <w:pPr>
        <w:pStyle w:val="ListParagraph"/>
        <w:numPr>
          <w:ilvl w:val="0"/>
          <w:numId w:val="4"/>
        </w:numPr>
        <w:jc w:val="both"/>
        <w:textAlignment w:val="baseline"/>
        <w:rPr>
          <w:rFonts w:ascii="Arial" w:hAnsi="Arial" w:cs="Arial"/>
          <w:color w:val="000000"/>
          <w:sz w:val="22"/>
          <w:szCs w:val="22"/>
        </w:rPr>
      </w:pPr>
      <w:r w:rsidRPr="000F51BE">
        <w:rPr>
          <w:rFonts w:ascii="Arial" w:hAnsi="Arial" w:cs="Arial"/>
          <w:color w:val="000000"/>
          <w:sz w:val="22"/>
          <w:szCs w:val="22"/>
        </w:rPr>
        <w:t xml:space="preserve">Take </w:t>
      </w:r>
      <w:r w:rsidR="006E1DC6">
        <w:rPr>
          <w:rFonts w:ascii="Arial" w:hAnsi="Arial" w:cs="Arial"/>
          <w:color w:val="000000"/>
          <w:sz w:val="22"/>
          <w:szCs w:val="22"/>
        </w:rPr>
        <w:t>two</w:t>
      </w:r>
      <w:r w:rsidRPr="000F51BE">
        <w:rPr>
          <w:rFonts w:ascii="Arial" w:hAnsi="Arial" w:cs="Arial"/>
          <w:color w:val="000000"/>
          <w:sz w:val="22"/>
          <w:szCs w:val="22"/>
        </w:rPr>
        <w:t xml:space="preserve"> 3 mL syringes (to wash </w:t>
      </w:r>
      <w:r w:rsidR="000867DD">
        <w:rPr>
          <w:rFonts w:ascii="Arial" w:hAnsi="Arial" w:cs="Arial"/>
          <w:color w:val="000000"/>
          <w:sz w:val="22"/>
          <w:szCs w:val="22"/>
        </w:rPr>
        <w:t>the 2mL loop twice with buffer).</w:t>
      </w:r>
    </w:p>
    <w:p w14:paraId="6F25BBAA" w14:textId="77777777" w:rsidR="00D402E2" w:rsidRPr="000F51BE" w:rsidRDefault="00D402E2" w:rsidP="00E84301">
      <w:pPr>
        <w:pStyle w:val="ListParagraph"/>
        <w:numPr>
          <w:ilvl w:val="1"/>
          <w:numId w:val="4"/>
        </w:numPr>
        <w:jc w:val="both"/>
        <w:textAlignment w:val="baseline"/>
        <w:rPr>
          <w:rFonts w:ascii="Arial" w:hAnsi="Arial" w:cs="Arial"/>
          <w:color w:val="000000"/>
          <w:sz w:val="22"/>
          <w:szCs w:val="22"/>
        </w:rPr>
      </w:pPr>
      <w:r w:rsidRPr="000F51BE">
        <w:rPr>
          <w:rFonts w:ascii="Arial" w:hAnsi="Arial" w:cs="Arial"/>
          <w:color w:val="000000"/>
          <w:sz w:val="22"/>
          <w:szCs w:val="22"/>
        </w:rPr>
        <w:t>Note, if using a smaller loop, you can run less buffer through it.  As a rule of thumb, wash with at least 2x the loop volume.</w:t>
      </w:r>
    </w:p>
    <w:p w14:paraId="159D5927" w14:textId="3EFB9703" w:rsidR="00D402E2" w:rsidRPr="000F51BE" w:rsidRDefault="006E1DC6" w:rsidP="00E84301">
      <w:pPr>
        <w:pStyle w:val="ListParagraph"/>
        <w:numPr>
          <w:ilvl w:val="0"/>
          <w:numId w:val="4"/>
        </w:numPr>
        <w:jc w:val="both"/>
        <w:textAlignment w:val="baseline"/>
        <w:rPr>
          <w:rFonts w:ascii="Arial" w:hAnsi="Arial" w:cs="Arial"/>
          <w:color w:val="000000"/>
          <w:sz w:val="22"/>
          <w:szCs w:val="22"/>
        </w:rPr>
      </w:pPr>
      <w:r>
        <w:rPr>
          <w:rFonts w:ascii="Arial" w:hAnsi="Arial" w:cs="Arial"/>
          <w:color w:val="000000"/>
          <w:sz w:val="22"/>
          <w:szCs w:val="22"/>
        </w:rPr>
        <w:t>L</w:t>
      </w:r>
      <w:r w:rsidR="00D402E2" w:rsidRPr="000F51BE">
        <w:rPr>
          <w:rFonts w:ascii="Arial" w:hAnsi="Arial" w:cs="Arial"/>
          <w:color w:val="000000"/>
          <w:sz w:val="22"/>
          <w:szCs w:val="22"/>
        </w:rPr>
        <w:t xml:space="preserve">oosen up syringe by pushing plunger up and down. </w:t>
      </w:r>
    </w:p>
    <w:p w14:paraId="5071F253" w14:textId="6517DE1B" w:rsidR="00D402E2" w:rsidRPr="000F51BE" w:rsidRDefault="00D402E2" w:rsidP="00E84301">
      <w:pPr>
        <w:pStyle w:val="ListParagraph"/>
        <w:numPr>
          <w:ilvl w:val="0"/>
          <w:numId w:val="4"/>
        </w:numPr>
        <w:jc w:val="both"/>
        <w:textAlignment w:val="baseline"/>
        <w:rPr>
          <w:rFonts w:ascii="Arial" w:hAnsi="Arial" w:cs="Arial"/>
          <w:color w:val="000000"/>
          <w:sz w:val="22"/>
          <w:szCs w:val="22"/>
        </w:rPr>
      </w:pPr>
      <w:r w:rsidRPr="000F51BE">
        <w:rPr>
          <w:rFonts w:ascii="Arial" w:hAnsi="Arial" w:cs="Arial"/>
          <w:color w:val="000000"/>
          <w:sz w:val="22"/>
          <w:szCs w:val="22"/>
        </w:rPr>
        <w:t xml:space="preserve">Aliquot FPLC buffer in falcon tube and draw up ~2.5 mL of buffer into both of the 3 mL syringes. Remove all large air bubbles from syringe by turning it </w:t>
      </w:r>
      <w:r w:rsidR="006E1DC6">
        <w:rPr>
          <w:rFonts w:ascii="Arial" w:hAnsi="Arial" w:cs="Arial"/>
          <w:color w:val="000000"/>
          <w:sz w:val="22"/>
          <w:szCs w:val="22"/>
        </w:rPr>
        <w:t>so the open side is face up</w:t>
      </w:r>
      <w:r w:rsidRPr="000F51BE">
        <w:rPr>
          <w:rFonts w:ascii="Arial" w:hAnsi="Arial" w:cs="Arial"/>
          <w:color w:val="000000"/>
          <w:sz w:val="22"/>
          <w:szCs w:val="22"/>
        </w:rPr>
        <w:t xml:space="preserve">. Hold the plunger and tap on the syringe to </w:t>
      </w:r>
      <w:r w:rsidR="006E1DC6">
        <w:rPr>
          <w:rFonts w:ascii="Arial" w:hAnsi="Arial" w:cs="Arial"/>
          <w:color w:val="000000"/>
          <w:sz w:val="22"/>
          <w:szCs w:val="22"/>
        </w:rPr>
        <w:t>push</w:t>
      </w:r>
      <w:r w:rsidRPr="000F51BE">
        <w:rPr>
          <w:rFonts w:ascii="Arial" w:hAnsi="Arial" w:cs="Arial"/>
          <w:color w:val="000000"/>
          <w:sz w:val="22"/>
          <w:szCs w:val="22"/>
        </w:rPr>
        <w:t xml:space="preserve"> air bubbles</w:t>
      </w:r>
      <w:r w:rsidR="006E1DC6">
        <w:rPr>
          <w:rFonts w:ascii="Arial" w:hAnsi="Arial" w:cs="Arial"/>
          <w:color w:val="000000"/>
          <w:sz w:val="22"/>
          <w:szCs w:val="22"/>
        </w:rPr>
        <w:t xml:space="preserve"> to the top and then push the plunger to expel them from the syringe</w:t>
      </w:r>
      <w:r w:rsidRPr="000F51BE">
        <w:rPr>
          <w:rFonts w:ascii="Arial" w:hAnsi="Arial" w:cs="Arial"/>
          <w:color w:val="000000"/>
          <w:sz w:val="22"/>
          <w:szCs w:val="22"/>
        </w:rPr>
        <w:t xml:space="preserve">. </w:t>
      </w:r>
    </w:p>
    <w:p w14:paraId="0F1C5DA0" w14:textId="6BEA2865" w:rsidR="00D402E2" w:rsidRPr="00DF130A" w:rsidRDefault="006E1DC6" w:rsidP="00E84301">
      <w:pPr>
        <w:pStyle w:val="ListParagraph"/>
        <w:numPr>
          <w:ilvl w:val="0"/>
          <w:numId w:val="4"/>
        </w:numPr>
        <w:jc w:val="both"/>
        <w:textAlignment w:val="baseline"/>
        <w:rPr>
          <w:rFonts w:ascii="Arial" w:hAnsi="Arial" w:cs="Arial"/>
          <w:color w:val="000000"/>
          <w:sz w:val="22"/>
          <w:szCs w:val="22"/>
        </w:rPr>
      </w:pPr>
      <w:r>
        <w:rPr>
          <w:rFonts w:ascii="Arial" w:hAnsi="Arial" w:cs="Arial"/>
          <w:color w:val="000000"/>
          <w:sz w:val="22"/>
          <w:szCs w:val="22"/>
        </w:rPr>
        <w:t>Make sure there is a positive meniscus of buffer on the syringe tip and then s</w:t>
      </w:r>
      <w:r w:rsidR="00D402E2" w:rsidRPr="000F51BE">
        <w:rPr>
          <w:rFonts w:ascii="Arial" w:hAnsi="Arial" w:cs="Arial"/>
          <w:color w:val="000000"/>
          <w:sz w:val="22"/>
          <w:szCs w:val="22"/>
        </w:rPr>
        <w:t xml:space="preserve">crew </w:t>
      </w:r>
      <w:r>
        <w:rPr>
          <w:rFonts w:ascii="Arial" w:hAnsi="Arial" w:cs="Arial"/>
          <w:color w:val="000000"/>
          <w:sz w:val="22"/>
          <w:szCs w:val="22"/>
        </w:rPr>
        <w:t>the</w:t>
      </w:r>
      <w:r w:rsidR="00D402E2" w:rsidRPr="000F51BE">
        <w:rPr>
          <w:rFonts w:ascii="Arial" w:hAnsi="Arial" w:cs="Arial"/>
          <w:color w:val="000000"/>
          <w:sz w:val="22"/>
          <w:szCs w:val="22"/>
        </w:rPr>
        <w:t xml:space="preserve"> syringe onto</w:t>
      </w:r>
      <w:r>
        <w:rPr>
          <w:rFonts w:ascii="Arial" w:hAnsi="Arial" w:cs="Arial"/>
          <w:color w:val="000000"/>
          <w:sz w:val="22"/>
          <w:szCs w:val="22"/>
        </w:rPr>
        <w:t xml:space="preserve"> the</w:t>
      </w:r>
      <w:r w:rsidR="00D402E2" w:rsidRPr="000F51BE">
        <w:rPr>
          <w:rFonts w:ascii="Arial" w:hAnsi="Arial" w:cs="Arial"/>
          <w:color w:val="000000"/>
          <w:sz w:val="22"/>
          <w:szCs w:val="22"/>
        </w:rPr>
        <w:t xml:space="preserve"> adapter on the FPLC machine</w:t>
      </w:r>
      <w:r>
        <w:rPr>
          <w:rFonts w:ascii="Arial" w:hAnsi="Arial" w:cs="Arial"/>
          <w:color w:val="000000"/>
          <w:sz w:val="22"/>
          <w:szCs w:val="22"/>
        </w:rPr>
        <w:t>.</w:t>
      </w:r>
      <w:r w:rsidR="00D402E2" w:rsidRPr="000F51BE">
        <w:rPr>
          <w:rFonts w:ascii="Arial" w:hAnsi="Arial" w:cs="Arial"/>
          <w:color w:val="000000"/>
          <w:sz w:val="22"/>
          <w:szCs w:val="22"/>
        </w:rPr>
        <w:t xml:space="preserve"> </w:t>
      </w:r>
      <w:r>
        <w:rPr>
          <w:rFonts w:ascii="Arial" w:hAnsi="Arial" w:cs="Arial"/>
          <w:color w:val="000000"/>
          <w:sz w:val="22"/>
          <w:szCs w:val="22"/>
        </w:rPr>
        <w:t>S</w:t>
      </w:r>
      <w:r w:rsidR="00D402E2" w:rsidRPr="000F51BE">
        <w:rPr>
          <w:rFonts w:ascii="Arial" w:hAnsi="Arial" w:cs="Arial"/>
          <w:color w:val="000000"/>
          <w:sz w:val="22"/>
          <w:szCs w:val="22"/>
        </w:rPr>
        <w:t>lowly push in buffer</w:t>
      </w:r>
      <w:r>
        <w:rPr>
          <w:rFonts w:ascii="Arial" w:hAnsi="Arial" w:cs="Arial"/>
          <w:color w:val="000000"/>
          <w:sz w:val="22"/>
          <w:szCs w:val="22"/>
        </w:rPr>
        <w:t xml:space="preserve"> but d</w:t>
      </w:r>
      <w:r w:rsidR="00D402E2" w:rsidRPr="000F51BE">
        <w:rPr>
          <w:rFonts w:ascii="Arial" w:hAnsi="Arial" w:cs="Arial"/>
          <w:color w:val="000000"/>
          <w:sz w:val="22"/>
          <w:szCs w:val="22"/>
        </w:rPr>
        <w:t>o not push all the way if there were air bubbles at the bottom of the syringe. Adding air bubbles to the FPLC machine will ruin the column. Repeat with the second 3 mL syringe of buffer.  </w:t>
      </w:r>
    </w:p>
    <w:p w14:paraId="19F00BE7" w14:textId="77777777" w:rsidR="000867DD" w:rsidRDefault="000867DD" w:rsidP="00E84301">
      <w:pPr>
        <w:jc w:val="both"/>
        <w:rPr>
          <w:rFonts w:ascii="Arial" w:hAnsi="Arial" w:cs="Arial"/>
          <w:sz w:val="22"/>
          <w:szCs w:val="22"/>
        </w:rPr>
      </w:pPr>
    </w:p>
    <w:p w14:paraId="7366B1D5" w14:textId="77777777" w:rsidR="00CA5FBE" w:rsidRPr="000F51BE" w:rsidRDefault="00CA5FBE" w:rsidP="00E84301">
      <w:pPr>
        <w:jc w:val="both"/>
        <w:rPr>
          <w:rFonts w:ascii="Arial" w:hAnsi="Arial" w:cs="Arial"/>
          <w:sz w:val="22"/>
          <w:szCs w:val="22"/>
        </w:rPr>
      </w:pPr>
    </w:p>
    <w:p w14:paraId="4E4076AD" w14:textId="1502A39C" w:rsidR="00D402E2" w:rsidRPr="000867DD" w:rsidRDefault="00FC43E3" w:rsidP="009B5A18">
      <w:pPr>
        <w:pStyle w:val="ListParagraph"/>
        <w:numPr>
          <w:ilvl w:val="0"/>
          <w:numId w:val="5"/>
        </w:numPr>
        <w:ind w:left="360"/>
        <w:jc w:val="both"/>
        <w:rPr>
          <w:rFonts w:ascii="Arial" w:hAnsi="Arial" w:cs="Arial"/>
          <w:b/>
          <w:sz w:val="22"/>
          <w:szCs w:val="22"/>
          <w:u w:val="single"/>
        </w:rPr>
      </w:pPr>
      <w:r w:rsidRPr="000867DD">
        <w:rPr>
          <w:rFonts w:ascii="Arial" w:hAnsi="Arial" w:cs="Arial"/>
          <w:b/>
          <w:sz w:val="22"/>
          <w:szCs w:val="22"/>
          <w:u w:val="single"/>
        </w:rPr>
        <w:t>Prepare the fraction collector</w:t>
      </w:r>
    </w:p>
    <w:p w14:paraId="1B9BD472" w14:textId="77777777" w:rsidR="00E3333D" w:rsidRDefault="00DF130A" w:rsidP="00DF130A">
      <w:pPr>
        <w:jc w:val="both"/>
        <w:textAlignment w:val="baseline"/>
        <w:rPr>
          <w:rFonts w:ascii="Arial" w:hAnsi="Arial" w:cs="Arial"/>
          <w:color w:val="000000"/>
          <w:sz w:val="22"/>
          <w:szCs w:val="22"/>
        </w:rPr>
      </w:pPr>
      <w:r>
        <w:rPr>
          <w:rFonts w:ascii="Arial" w:hAnsi="Arial" w:cs="Arial"/>
          <w:color w:val="000000"/>
          <w:sz w:val="22"/>
          <w:szCs w:val="22"/>
        </w:rPr>
        <w:t xml:space="preserve">      </w:t>
      </w:r>
      <w:r w:rsidRPr="00DF130A">
        <w:rPr>
          <w:rFonts w:ascii="Arial" w:hAnsi="Arial" w:cs="Arial"/>
          <w:color w:val="000000"/>
          <w:sz w:val="22"/>
          <w:szCs w:val="22"/>
        </w:rPr>
        <w:t>You will need to take the fraction collector out to fill it with capless tubes</w:t>
      </w:r>
      <w:r w:rsidR="00E3333D">
        <w:rPr>
          <w:rFonts w:ascii="Arial" w:hAnsi="Arial" w:cs="Arial"/>
          <w:color w:val="000000"/>
          <w:sz w:val="22"/>
          <w:szCs w:val="22"/>
        </w:rPr>
        <w:t xml:space="preserve"> </w:t>
      </w:r>
      <w:r w:rsidR="00E3333D" w:rsidRPr="00E3333D">
        <w:rPr>
          <w:rFonts w:ascii="Arial" w:hAnsi="Arial" w:cs="Arial"/>
          <w:color w:val="000000"/>
          <w:sz w:val="22"/>
          <w:szCs w:val="22"/>
        </w:rPr>
        <w:t xml:space="preserve">(located in back of </w:t>
      </w:r>
    </w:p>
    <w:p w14:paraId="78A98C21" w14:textId="4A22E3BC" w:rsidR="00DF130A" w:rsidRPr="00E3333D" w:rsidRDefault="00E3333D" w:rsidP="00DF130A">
      <w:pPr>
        <w:jc w:val="both"/>
        <w:textAlignment w:val="baseline"/>
        <w:rPr>
          <w:rFonts w:ascii="Arial" w:hAnsi="Arial" w:cs="Arial"/>
          <w:color w:val="000000"/>
          <w:sz w:val="22"/>
          <w:szCs w:val="22"/>
        </w:rPr>
      </w:pPr>
      <w:r>
        <w:rPr>
          <w:rFonts w:ascii="Arial" w:hAnsi="Arial" w:cs="Arial"/>
          <w:color w:val="000000"/>
          <w:sz w:val="22"/>
          <w:szCs w:val="22"/>
        </w:rPr>
        <w:t xml:space="preserve">      </w:t>
      </w:r>
      <w:r w:rsidRPr="00E3333D">
        <w:rPr>
          <w:rFonts w:ascii="Arial" w:hAnsi="Arial" w:cs="Arial"/>
          <w:color w:val="000000"/>
          <w:sz w:val="22"/>
          <w:szCs w:val="22"/>
        </w:rPr>
        <w:t>lab in bottom right hand cabinet)</w:t>
      </w:r>
      <w:r w:rsidR="00DF130A" w:rsidRPr="00E3333D">
        <w:rPr>
          <w:rFonts w:ascii="Arial" w:hAnsi="Arial" w:cs="Arial"/>
          <w:color w:val="000000"/>
          <w:sz w:val="22"/>
          <w:szCs w:val="22"/>
        </w:rPr>
        <w:t>.</w:t>
      </w:r>
    </w:p>
    <w:p w14:paraId="0B99EC0C" w14:textId="77777777" w:rsidR="00DF130A" w:rsidRDefault="00DF130A" w:rsidP="00DF130A">
      <w:pPr>
        <w:pStyle w:val="ListParagraph"/>
        <w:numPr>
          <w:ilvl w:val="0"/>
          <w:numId w:val="17"/>
        </w:numPr>
        <w:jc w:val="both"/>
        <w:textAlignment w:val="baseline"/>
        <w:rPr>
          <w:rFonts w:ascii="Arial" w:hAnsi="Arial" w:cs="Arial"/>
          <w:color w:val="000000"/>
          <w:sz w:val="22"/>
          <w:szCs w:val="22"/>
        </w:rPr>
      </w:pPr>
      <w:r w:rsidRPr="00DF130A">
        <w:rPr>
          <w:rFonts w:ascii="Arial" w:hAnsi="Arial" w:cs="Arial"/>
          <w:color w:val="000000"/>
          <w:sz w:val="22"/>
          <w:szCs w:val="22"/>
        </w:rPr>
        <w:t>To do this, first l</w:t>
      </w:r>
      <w:r w:rsidRPr="00DF130A">
        <w:rPr>
          <w:rFonts w:ascii="Arial" w:hAnsi="Arial" w:cs="Arial"/>
          <w:color w:val="000000"/>
          <w:sz w:val="22"/>
          <w:szCs w:val="22"/>
        </w:rPr>
        <w:t xml:space="preserve">ift </w:t>
      </w:r>
      <w:r w:rsidRPr="00DF130A">
        <w:rPr>
          <w:rFonts w:ascii="Arial" w:hAnsi="Arial" w:cs="Arial"/>
          <w:color w:val="000000"/>
          <w:sz w:val="22"/>
          <w:szCs w:val="22"/>
        </w:rPr>
        <w:t xml:space="preserve">the </w:t>
      </w:r>
      <w:r w:rsidRPr="00DF130A">
        <w:rPr>
          <w:rFonts w:ascii="Arial" w:hAnsi="Arial" w:cs="Arial"/>
          <w:color w:val="000000"/>
          <w:sz w:val="22"/>
          <w:szCs w:val="22"/>
        </w:rPr>
        <w:t xml:space="preserve">arm up and push </w:t>
      </w:r>
      <w:r w:rsidRPr="00DF130A">
        <w:rPr>
          <w:rFonts w:ascii="Arial" w:hAnsi="Arial" w:cs="Arial"/>
          <w:color w:val="000000"/>
          <w:sz w:val="22"/>
          <w:szCs w:val="22"/>
        </w:rPr>
        <w:t xml:space="preserve">it </w:t>
      </w:r>
      <w:r w:rsidRPr="00DF130A">
        <w:rPr>
          <w:rFonts w:ascii="Arial" w:hAnsi="Arial" w:cs="Arial"/>
          <w:color w:val="000000"/>
          <w:sz w:val="22"/>
          <w:szCs w:val="22"/>
        </w:rPr>
        <w:t xml:space="preserve">out to the side, away from fraction tray. </w:t>
      </w:r>
    </w:p>
    <w:p w14:paraId="43F03DDD" w14:textId="77777777" w:rsidR="00DF130A" w:rsidRDefault="00DF130A" w:rsidP="00DF130A">
      <w:pPr>
        <w:pStyle w:val="ListParagraph"/>
        <w:numPr>
          <w:ilvl w:val="0"/>
          <w:numId w:val="17"/>
        </w:numPr>
        <w:jc w:val="both"/>
        <w:textAlignment w:val="baseline"/>
        <w:rPr>
          <w:rFonts w:ascii="Arial" w:hAnsi="Arial" w:cs="Arial"/>
          <w:color w:val="000000"/>
          <w:sz w:val="22"/>
          <w:szCs w:val="22"/>
        </w:rPr>
      </w:pPr>
      <w:r w:rsidRPr="00DF130A">
        <w:rPr>
          <w:rFonts w:ascii="Arial" w:hAnsi="Arial" w:cs="Arial"/>
          <w:color w:val="000000"/>
          <w:sz w:val="22"/>
          <w:szCs w:val="22"/>
        </w:rPr>
        <w:t>Then p</w:t>
      </w:r>
      <w:r w:rsidRPr="00DF130A">
        <w:rPr>
          <w:rFonts w:ascii="Arial" w:hAnsi="Arial" w:cs="Arial"/>
          <w:color w:val="000000"/>
          <w:sz w:val="22"/>
          <w:szCs w:val="22"/>
        </w:rPr>
        <w:t xml:space="preserve">ush the rotor on the back left part of the fraction collector away from the wheel </w:t>
      </w:r>
      <w:r w:rsidRPr="00DF130A">
        <w:rPr>
          <w:rFonts w:ascii="Arial" w:hAnsi="Arial" w:cs="Arial"/>
          <w:color w:val="000000"/>
          <w:sz w:val="22"/>
          <w:szCs w:val="22"/>
        </w:rPr>
        <w:t xml:space="preserve">(do this </w:t>
      </w:r>
      <w:r w:rsidRPr="00DF130A">
        <w:rPr>
          <w:rFonts w:ascii="Arial" w:hAnsi="Arial" w:cs="Arial"/>
          <w:color w:val="000000"/>
          <w:sz w:val="22"/>
          <w:szCs w:val="22"/>
        </w:rPr>
        <w:t>whenever you turn the wheel, take it out, or put it back in</w:t>
      </w:r>
      <w:r w:rsidRPr="00DF130A">
        <w:rPr>
          <w:rFonts w:ascii="Arial" w:hAnsi="Arial" w:cs="Arial"/>
          <w:color w:val="000000"/>
          <w:sz w:val="22"/>
          <w:szCs w:val="22"/>
        </w:rPr>
        <w:t>) and take out the wheel.</w:t>
      </w:r>
    </w:p>
    <w:p w14:paraId="1F10C2C7" w14:textId="77777777" w:rsidR="00DF130A" w:rsidRDefault="009B5A18" w:rsidP="00DF130A">
      <w:pPr>
        <w:pStyle w:val="ListParagraph"/>
        <w:numPr>
          <w:ilvl w:val="0"/>
          <w:numId w:val="17"/>
        </w:numPr>
        <w:jc w:val="both"/>
        <w:textAlignment w:val="baseline"/>
        <w:rPr>
          <w:rFonts w:ascii="Arial" w:hAnsi="Arial" w:cs="Arial"/>
          <w:color w:val="000000"/>
          <w:sz w:val="22"/>
          <w:szCs w:val="22"/>
        </w:rPr>
      </w:pPr>
      <w:r w:rsidRPr="00DF130A">
        <w:rPr>
          <w:rFonts w:ascii="Arial" w:hAnsi="Arial" w:cs="Arial"/>
          <w:color w:val="000000"/>
          <w:sz w:val="22"/>
          <w:szCs w:val="22"/>
        </w:rPr>
        <w:t xml:space="preserve">Fill the fraction collector with at least 25 </w:t>
      </w:r>
      <w:r w:rsidR="0033481D" w:rsidRPr="00DF130A">
        <w:rPr>
          <w:rFonts w:ascii="Arial" w:hAnsi="Arial" w:cs="Arial"/>
          <w:color w:val="000000"/>
          <w:sz w:val="22"/>
          <w:szCs w:val="22"/>
        </w:rPr>
        <w:t xml:space="preserve">capless </w:t>
      </w:r>
      <w:r w:rsidRPr="00DF130A">
        <w:rPr>
          <w:rFonts w:ascii="Arial" w:hAnsi="Arial" w:cs="Arial"/>
          <w:color w:val="000000"/>
          <w:sz w:val="22"/>
          <w:szCs w:val="22"/>
        </w:rPr>
        <w:t xml:space="preserve">tubes if using one of the smaller gel filtration columns or fill the entire fraction collector if doing ion exchange chromatography or running the large s200prep column. </w:t>
      </w:r>
    </w:p>
    <w:p w14:paraId="714E3EB9" w14:textId="610D1A97" w:rsidR="00DF130A" w:rsidRPr="00DF130A" w:rsidRDefault="00DF130A" w:rsidP="00DF130A">
      <w:pPr>
        <w:pStyle w:val="ListParagraph"/>
        <w:numPr>
          <w:ilvl w:val="0"/>
          <w:numId w:val="17"/>
        </w:numPr>
        <w:jc w:val="both"/>
        <w:textAlignment w:val="baseline"/>
        <w:rPr>
          <w:rFonts w:ascii="Arial" w:hAnsi="Arial" w:cs="Arial"/>
          <w:color w:val="000000"/>
          <w:sz w:val="22"/>
          <w:szCs w:val="22"/>
        </w:rPr>
      </w:pPr>
      <w:r w:rsidRPr="00DF130A">
        <w:rPr>
          <w:rFonts w:ascii="Arial" w:hAnsi="Arial" w:cs="Arial"/>
          <w:color w:val="000000"/>
          <w:sz w:val="22"/>
          <w:szCs w:val="22"/>
        </w:rPr>
        <w:t xml:space="preserve">Push the </w:t>
      </w:r>
      <w:r w:rsidRPr="00DF130A">
        <w:rPr>
          <w:rFonts w:ascii="Arial" w:hAnsi="Arial" w:cs="Arial"/>
          <w:color w:val="000000"/>
          <w:sz w:val="22"/>
          <w:szCs w:val="22"/>
        </w:rPr>
        <w:t>rotor on the back left part of the fraction collector away</w:t>
      </w:r>
      <w:r w:rsidRPr="00DF130A">
        <w:rPr>
          <w:rFonts w:ascii="Arial" w:hAnsi="Arial" w:cs="Arial"/>
          <w:color w:val="000000"/>
          <w:sz w:val="22"/>
          <w:szCs w:val="22"/>
        </w:rPr>
        <w:t xml:space="preserve"> again and put the fraction collector back in.</w:t>
      </w:r>
    </w:p>
    <w:p w14:paraId="76908D36" w14:textId="6D6F912A" w:rsidR="00FC43E3" w:rsidRPr="00DF130A" w:rsidRDefault="009B5A18" w:rsidP="00DF130A">
      <w:pPr>
        <w:pStyle w:val="ListParagraph"/>
        <w:numPr>
          <w:ilvl w:val="0"/>
          <w:numId w:val="17"/>
        </w:numPr>
        <w:jc w:val="both"/>
        <w:textAlignment w:val="baseline"/>
        <w:rPr>
          <w:rFonts w:ascii="Arial" w:hAnsi="Arial" w:cs="Arial"/>
          <w:color w:val="000000"/>
          <w:sz w:val="22"/>
          <w:szCs w:val="22"/>
        </w:rPr>
      </w:pPr>
      <w:r w:rsidRPr="00DF130A">
        <w:rPr>
          <w:rFonts w:ascii="Arial" w:hAnsi="Arial" w:cs="Arial"/>
          <w:color w:val="000000"/>
          <w:sz w:val="22"/>
          <w:szCs w:val="22"/>
        </w:rPr>
        <w:t>Align the first tube so that it is centered against the vertical line below the fraction collector tubing.</w:t>
      </w:r>
    </w:p>
    <w:p w14:paraId="290555A4" w14:textId="77777777" w:rsidR="000867DD" w:rsidRDefault="000867DD" w:rsidP="00FC43E3">
      <w:pPr>
        <w:pStyle w:val="ListParagraph"/>
        <w:jc w:val="both"/>
        <w:rPr>
          <w:rFonts w:ascii="Arial" w:hAnsi="Arial" w:cs="Arial"/>
          <w:sz w:val="22"/>
          <w:szCs w:val="22"/>
        </w:rPr>
      </w:pPr>
    </w:p>
    <w:p w14:paraId="33EBAD5E" w14:textId="77777777" w:rsidR="00CA5FBE" w:rsidRPr="000F51BE" w:rsidRDefault="00CA5FBE" w:rsidP="00FC43E3">
      <w:pPr>
        <w:pStyle w:val="ListParagraph"/>
        <w:jc w:val="both"/>
        <w:rPr>
          <w:rFonts w:ascii="Arial" w:hAnsi="Arial" w:cs="Arial"/>
          <w:sz w:val="22"/>
          <w:szCs w:val="22"/>
        </w:rPr>
      </w:pPr>
    </w:p>
    <w:p w14:paraId="34A402D6" w14:textId="23C14BBE" w:rsidR="000867DD" w:rsidRPr="000F51BE" w:rsidRDefault="00FC43E3" w:rsidP="00E84301">
      <w:pPr>
        <w:jc w:val="both"/>
        <w:textAlignment w:val="baseline"/>
        <w:rPr>
          <w:rFonts w:ascii="Arial" w:hAnsi="Arial" w:cs="Arial"/>
          <w:b/>
          <w:color w:val="000000"/>
          <w:sz w:val="22"/>
          <w:szCs w:val="22"/>
          <w:u w:val="single"/>
        </w:rPr>
      </w:pPr>
      <w:r w:rsidRPr="000F51BE">
        <w:rPr>
          <w:rFonts w:ascii="Arial" w:hAnsi="Arial" w:cs="Arial"/>
          <w:b/>
          <w:color w:val="000000"/>
          <w:sz w:val="22"/>
          <w:szCs w:val="22"/>
          <w:u w:val="single"/>
        </w:rPr>
        <w:t>E</w:t>
      </w:r>
      <w:r w:rsidR="00D402E2" w:rsidRPr="000F51BE">
        <w:rPr>
          <w:rFonts w:ascii="Arial" w:hAnsi="Arial" w:cs="Arial"/>
          <w:b/>
          <w:color w:val="000000"/>
          <w:sz w:val="22"/>
          <w:szCs w:val="22"/>
          <w:u w:val="single"/>
        </w:rPr>
        <w:t>. Run your Sample Through the Column</w:t>
      </w:r>
    </w:p>
    <w:p w14:paraId="65CBC661" w14:textId="42DBD8EA" w:rsidR="000867DD" w:rsidRPr="000F51BE" w:rsidRDefault="007028A3" w:rsidP="000867DD">
      <w:pPr>
        <w:ind w:left="720" w:hanging="360"/>
        <w:jc w:val="both"/>
        <w:textAlignment w:val="baseline"/>
        <w:rPr>
          <w:rFonts w:ascii="Arial" w:hAnsi="Arial" w:cs="Arial"/>
          <w:color w:val="000000"/>
          <w:sz w:val="22"/>
          <w:szCs w:val="22"/>
        </w:rPr>
      </w:pPr>
      <w:r w:rsidRPr="000867DD">
        <w:rPr>
          <w:rFonts w:ascii="Arial" w:hAnsi="Arial" w:cs="Arial"/>
          <w:color w:val="000000"/>
          <w:sz w:val="22"/>
          <w:szCs w:val="22"/>
        </w:rPr>
        <w:t>1</w:t>
      </w:r>
      <w:r w:rsidR="00DD2DF0" w:rsidRPr="000867DD">
        <w:rPr>
          <w:rFonts w:ascii="Arial" w:hAnsi="Arial" w:cs="Arial"/>
          <w:color w:val="000000"/>
          <w:sz w:val="22"/>
          <w:szCs w:val="22"/>
        </w:rPr>
        <w:t xml:space="preserve">.  </w:t>
      </w:r>
      <w:r w:rsidR="000867DD" w:rsidRPr="000867DD">
        <w:rPr>
          <w:rFonts w:ascii="Arial" w:hAnsi="Arial" w:cs="Arial"/>
          <w:color w:val="000000"/>
          <w:sz w:val="22"/>
          <w:szCs w:val="22"/>
        </w:rPr>
        <w:t xml:space="preserve">Take </w:t>
      </w:r>
      <w:r w:rsidR="000867DD">
        <w:rPr>
          <w:rFonts w:ascii="Arial" w:hAnsi="Arial" w:cs="Arial"/>
          <w:color w:val="000000"/>
          <w:sz w:val="22"/>
          <w:szCs w:val="22"/>
        </w:rPr>
        <w:t>a</w:t>
      </w:r>
      <w:r w:rsidR="000867DD" w:rsidRPr="000867DD">
        <w:rPr>
          <w:rFonts w:ascii="Arial" w:hAnsi="Arial" w:cs="Arial"/>
          <w:color w:val="000000"/>
          <w:sz w:val="22"/>
          <w:szCs w:val="22"/>
        </w:rPr>
        <w:t xml:space="preserve"> </w:t>
      </w:r>
      <w:r w:rsidR="000867DD">
        <w:rPr>
          <w:rFonts w:ascii="Arial" w:hAnsi="Arial" w:cs="Arial"/>
          <w:color w:val="000000"/>
          <w:sz w:val="22"/>
          <w:szCs w:val="22"/>
        </w:rPr>
        <w:t xml:space="preserve">1mL syringe (or larger if you have more than 1mL of sample) </w:t>
      </w:r>
      <w:r w:rsidR="000867DD" w:rsidRPr="000867DD">
        <w:rPr>
          <w:rFonts w:ascii="Arial" w:hAnsi="Arial" w:cs="Arial"/>
          <w:color w:val="000000"/>
          <w:sz w:val="22"/>
          <w:szCs w:val="22"/>
        </w:rPr>
        <w:t xml:space="preserve">and </w:t>
      </w:r>
      <w:r w:rsidR="000867DD">
        <w:rPr>
          <w:rFonts w:ascii="Arial" w:hAnsi="Arial" w:cs="Arial"/>
          <w:color w:val="000000"/>
          <w:sz w:val="22"/>
          <w:szCs w:val="22"/>
        </w:rPr>
        <w:t>connect a</w:t>
      </w:r>
      <w:r w:rsidR="000867DD" w:rsidRPr="000867DD">
        <w:rPr>
          <w:rFonts w:ascii="Arial" w:hAnsi="Arial" w:cs="Arial"/>
          <w:color w:val="000000"/>
          <w:sz w:val="22"/>
          <w:szCs w:val="22"/>
        </w:rPr>
        <w:t xml:space="preserve"> </w:t>
      </w:r>
      <w:r w:rsidR="000867DD">
        <w:rPr>
          <w:rFonts w:ascii="Arial" w:hAnsi="Arial" w:cs="Arial"/>
          <w:color w:val="000000"/>
          <w:sz w:val="22"/>
          <w:szCs w:val="22"/>
        </w:rPr>
        <w:t>needle to it</w:t>
      </w:r>
      <w:r w:rsidR="000867DD" w:rsidRPr="000867DD">
        <w:rPr>
          <w:rFonts w:ascii="Arial" w:hAnsi="Arial" w:cs="Arial"/>
          <w:color w:val="000000"/>
          <w:sz w:val="22"/>
          <w:szCs w:val="22"/>
        </w:rPr>
        <w:t xml:space="preserve">. </w:t>
      </w:r>
    </w:p>
    <w:p w14:paraId="66CA9A0B" w14:textId="77777777" w:rsidR="00DF130A" w:rsidRDefault="000867DD"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 xml:space="preserve">Loosen up syringe by pushing plunger up and down. </w:t>
      </w:r>
    </w:p>
    <w:p w14:paraId="66EAF06D" w14:textId="77777777" w:rsidR="00DF130A" w:rsidRDefault="000867DD"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Using the same hand you are using to hold the syringe, push the needle cap off.</w:t>
      </w:r>
    </w:p>
    <w:p w14:paraId="5342038A" w14:textId="6DBA2A63" w:rsidR="00DF130A" w:rsidRDefault="000867DD"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Insert the needle into your protein solution (which you should have spun down for 10 minutes at 14</w:t>
      </w:r>
      <w:r w:rsidR="003E526C">
        <w:rPr>
          <w:rFonts w:ascii="Arial" w:hAnsi="Arial" w:cs="Arial"/>
          <w:color w:val="000000"/>
          <w:sz w:val="22"/>
          <w:szCs w:val="22"/>
        </w:rPr>
        <w:t>,</w:t>
      </w:r>
      <w:r w:rsidRPr="00DF130A">
        <w:rPr>
          <w:rFonts w:ascii="Arial" w:hAnsi="Arial" w:cs="Arial"/>
          <w:color w:val="000000"/>
          <w:sz w:val="22"/>
          <w:szCs w:val="22"/>
        </w:rPr>
        <w:t>000</w:t>
      </w:r>
      <w:bookmarkStart w:id="0" w:name="_GoBack"/>
      <w:bookmarkEnd w:id="0"/>
      <w:r w:rsidRPr="00DF130A">
        <w:rPr>
          <w:rFonts w:ascii="Arial" w:hAnsi="Arial" w:cs="Arial"/>
          <w:color w:val="000000"/>
          <w:sz w:val="22"/>
          <w:szCs w:val="22"/>
        </w:rPr>
        <w:t xml:space="preserve"> RPM in the cold room) and draw it up</w:t>
      </w:r>
      <w:r w:rsidR="00421BE0">
        <w:rPr>
          <w:rFonts w:ascii="Arial" w:hAnsi="Arial" w:cs="Arial"/>
          <w:color w:val="000000"/>
          <w:sz w:val="22"/>
          <w:szCs w:val="22"/>
        </w:rPr>
        <w:t xml:space="preserve"> slowly</w:t>
      </w:r>
      <w:r w:rsidRPr="00DF130A">
        <w:rPr>
          <w:rFonts w:ascii="Arial" w:hAnsi="Arial" w:cs="Arial"/>
          <w:color w:val="000000"/>
          <w:sz w:val="22"/>
          <w:szCs w:val="22"/>
        </w:rPr>
        <w:t>, being careful to not draw up any visible precipitate at the bottom of the tube.</w:t>
      </w:r>
    </w:p>
    <w:p w14:paraId="72E7B7AC" w14:textId="033704FF" w:rsidR="00DF130A" w:rsidRPr="00421BE0" w:rsidRDefault="00DF130A" w:rsidP="00421BE0">
      <w:pPr>
        <w:pStyle w:val="ListParagraph"/>
        <w:numPr>
          <w:ilvl w:val="0"/>
          <w:numId w:val="18"/>
        </w:numPr>
        <w:jc w:val="both"/>
        <w:textAlignment w:val="baseline"/>
        <w:rPr>
          <w:rFonts w:ascii="Arial" w:hAnsi="Arial" w:cs="Arial"/>
          <w:color w:val="000000"/>
          <w:sz w:val="23"/>
          <w:szCs w:val="23"/>
        </w:rPr>
      </w:pPr>
      <w:r>
        <w:rPr>
          <w:rFonts w:ascii="Arial" w:hAnsi="Arial" w:cs="Arial"/>
          <w:color w:val="000000"/>
          <w:sz w:val="22"/>
          <w:szCs w:val="22"/>
        </w:rPr>
        <w:t>Cap the needle and take it off.</w:t>
      </w:r>
      <w:r w:rsidR="00421BE0">
        <w:rPr>
          <w:rFonts w:ascii="Arial" w:hAnsi="Arial" w:cs="Arial"/>
          <w:color w:val="000000"/>
          <w:sz w:val="22"/>
          <w:szCs w:val="22"/>
        </w:rPr>
        <w:t xml:space="preserve"> </w:t>
      </w:r>
      <w:r w:rsidR="00421BE0" w:rsidRPr="00421BE0">
        <w:rPr>
          <w:rFonts w:ascii="Arial" w:hAnsi="Arial" w:cs="Arial"/>
          <w:color w:val="000000"/>
          <w:sz w:val="22"/>
          <w:szCs w:val="22"/>
        </w:rPr>
        <w:t>Discard the needle in the sharps container on the bench across from the FPLC.</w:t>
      </w:r>
    </w:p>
    <w:p w14:paraId="3A71353D" w14:textId="47F002FD" w:rsidR="00DF130A" w:rsidRDefault="000867DD"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Hold the plunger</w:t>
      </w:r>
      <w:r w:rsidR="00DF130A">
        <w:rPr>
          <w:rFonts w:ascii="Arial" w:hAnsi="Arial" w:cs="Arial"/>
          <w:color w:val="000000"/>
          <w:sz w:val="22"/>
          <w:szCs w:val="22"/>
        </w:rPr>
        <w:t xml:space="preserve"> with the tip face up</w:t>
      </w:r>
      <w:r w:rsidRPr="00DF130A">
        <w:rPr>
          <w:rFonts w:ascii="Arial" w:hAnsi="Arial" w:cs="Arial"/>
          <w:color w:val="000000"/>
          <w:sz w:val="22"/>
          <w:szCs w:val="22"/>
        </w:rPr>
        <w:t xml:space="preserve"> and tap on the syringe to push air bubbles to the top</w:t>
      </w:r>
      <w:r w:rsidR="00DF130A">
        <w:rPr>
          <w:rFonts w:ascii="Arial" w:hAnsi="Arial" w:cs="Arial"/>
          <w:color w:val="000000"/>
          <w:sz w:val="22"/>
          <w:szCs w:val="22"/>
        </w:rPr>
        <w:t>.</w:t>
      </w:r>
      <w:r w:rsidRPr="00DF130A">
        <w:rPr>
          <w:rFonts w:ascii="Arial" w:hAnsi="Arial" w:cs="Arial"/>
          <w:color w:val="000000"/>
          <w:sz w:val="22"/>
          <w:szCs w:val="22"/>
        </w:rPr>
        <w:t xml:space="preserve"> </w:t>
      </w:r>
      <w:r w:rsidR="00DF130A">
        <w:rPr>
          <w:rFonts w:ascii="Arial" w:hAnsi="Arial" w:cs="Arial"/>
          <w:color w:val="000000"/>
          <w:sz w:val="22"/>
          <w:szCs w:val="22"/>
        </w:rPr>
        <w:t>P</w:t>
      </w:r>
      <w:r w:rsidRPr="00DF130A">
        <w:rPr>
          <w:rFonts w:ascii="Arial" w:hAnsi="Arial" w:cs="Arial"/>
          <w:color w:val="000000"/>
          <w:sz w:val="22"/>
          <w:szCs w:val="22"/>
        </w:rPr>
        <w:t xml:space="preserve">ush the plunger to expel </w:t>
      </w:r>
      <w:r w:rsidR="00DF130A">
        <w:rPr>
          <w:rFonts w:ascii="Arial" w:hAnsi="Arial" w:cs="Arial"/>
          <w:color w:val="000000"/>
          <w:sz w:val="22"/>
          <w:szCs w:val="22"/>
        </w:rPr>
        <w:t>air bubbles</w:t>
      </w:r>
      <w:r w:rsidRPr="00DF130A">
        <w:rPr>
          <w:rFonts w:ascii="Arial" w:hAnsi="Arial" w:cs="Arial"/>
          <w:color w:val="000000"/>
          <w:sz w:val="22"/>
          <w:szCs w:val="22"/>
        </w:rPr>
        <w:t xml:space="preserve"> from the syringe. </w:t>
      </w:r>
    </w:p>
    <w:p w14:paraId="7B21DB37" w14:textId="77777777" w:rsidR="00DF130A" w:rsidRDefault="000867DD"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 xml:space="preserve">Make sure there is a positive meniscus of </w:t>
      </w:r>
      <w:r w:rsidRPr="00DF130A">
        <w:rPr>
          <w:rFonts w:ascii="Arial" w:hAnsi="Arial" w:cs="Arial"/>
          <w:color w:val="000000"/>
          <w:sz w:val="22"/>
          <w:szCs w:val="22"/>
        </w:rPr>
        <w:t>protein sample</w:t>
      </w:r>
      <w:r w:rsidRPr="00DF130A">
        <w:rPr>
          <w:rFonts w:ascii="Arial" w:hAnsi="Arial" w:cs="Arial"/>
          <w:color w:val="000000"/>
          <w:sz w:val="22"/>
          <w:szCs w:val="22"/>
        </w:rPr>
        <w:t xml:space="preserve"> on the syringe tip and then screw the syringe onto the adapter on the FPLC machine. Slowly push in </w:t>
      </w:r>
      <w:r w:rsidRPr="00DF130A">
        <w:rPr>
          <w:rFonts w:ascii="Arial" w:hAnsi="Arial" w:cs="Arial"/>
          <w:color w:val="000000"/>
          <w:sz w:val="22"/>
          <w:szCs w:val="22"/>
        </w:rPr>
        <w:t>the solution</w:t>
      </w:r>
      <w:r w:rsidRPr="00DF130A">
        <w:rPr>
          <w:rFonts w:ascii="Arial" w:hAnsi="Arial" w:cs="Arial"/>
          <w:color w:val="000000"/>
          <w:sz w:val="22"/>
          <w:szCs w:val="22"/>
        </w:rPr>
        <w:t xml:space="preserve"> but do not push all the way if there were air bubbles at the bottom of the syringe. Adding air bubbles to the FPLC machine will ruin the column. </w:t>
      </w:r>
    </w:p>
    <w:p w14:paraId="3AE26B80" w14:textId="77777777" w:rsidR="00DF130A" w:rsidRDefault="00DD2DF0"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 xml:space="preserve">File  &gt; Open </w:t>
      </w:r>
      <w:r w:rsidR="003A682A" w:rsidRPr="00DF130A">
        <w:rPr>
          <w:rFonts w:ascii="Arial" w:hAnsi="Arial" w:cs="Arial"/>
          <w:color w:val="000000"/>
          <w:sz w:val="22"/>
          <w:szCs w:val="22"/>
        </w:rPr>
        <w:t xml:space="preserve"> &gt; </w:t>
      </w:r>
      <w:r w:rsidRPr="00DF130A">
        <w:rPr>
          <w:rFonts w:ascii="Arial" w:hAnsi="Arial" w:cs="Arial"/>
          <w:color w:val="000000"/>
          <w:sz w:val="22"/>
          <w:szCs w:val="22"/>
        </w:rPr>
        <w:t xml:space="preserve">select file you will run </w:t>
      </w:r>
      <w:r w:rsidR="00D402E2" w:rsidRPr="00DF130A">
        <w:rPr>
          <w:rFonts w:ascii="Arial" w:hAnsi="Arial" w:cs="Arial"/>
          <w:color w:val="000000"/>
          <w:sz w:val="22"/>
          <w:szCs w:val="22"/>
        </w:rPr>
        <w:t>&gt; OK</w:t>
      </w:r>
      <w:r w:rsidR="00771B4D" w:rsidRPr="00DF130A">
        <w:rPr>
          <w:rFonts w:ascii="Arial" w:hAnsi="Arial" w:cs="Arial"/>
          <w:color w:val="000000"/>
          <w:sz w:val="22"/>
          <w:szCs w:val="22"/>
        </w:rPr>
        <w:t xml:space="preserve"> (similar to part B above)</w:t>
      </w:r>
    </w:p>
    <w:p w14:paraId="4F7FC5DC" w14:textId="1B42D595" w:rsidR="00DD2DF0" w:rsidRDefault="00DD2DF0" w:rsidP="00DF130A">
      <w:pPr>
        <w:pStyle w:val="ListParagraph"/>
        <w:numPr>
          <w:ilvl w:val="0"/>
          <w:numId w:val="18"/>
        </w:numPr>
        <w:jc w:val="both"/>
        <w:textAlignment w:val="baseline"/>
        <w:rPr>
          <w:rFonts w:ascii="Arial" w:hAnsi="Arial" w:cs="Arial"/>
          <w:color w:val="000000"/>
          <w:sz w:val="22"/>
          <w:szCs w:val="22"/>
        </w:rPr>
      </w:pPr>
      <w:r w:rsidRPr="00DF130A">
        <w:rPr>
          <w:rFonts w:ascii="Arial" w:hAnsi="Arial" w:cs="Arial"/>
          <w:color w:val="000000"/>
          <w:sz w:val="22"/>
          <w:szCs w:val="22"/>
        </w:rPr>
        <w:t xml:space="preserve">Expand details. Check the following (and adjust as needed): </w:t>
      </w:r>
    </w:p>
    <w:p w14:paraId="45C12B8B" w14:textId="77777777" w:rsidR="00CA5FBE" w:rsidRPr="00DF130A" w:rsidRDefault="00CA5FBE" w:rsidP="00CA5FBE">
      <w:pPr>
        <w:pStyle w:val="ListParagraph"/>
        <w:jc w:val="both"/>
        <w:textAlignment w:val="baseline"/>
        <w:rPr>
          <w:rFonts w:ascii="Arial" w:hAnsi="Arial" w:cs="Arial"/>
          <w:color w:val="000000"/>
          <w:sz w:val="22"/>
          <w:szCs w:val="22"/>
        </w:rPr>
      </w:pPr>
    </w:p>
    <w:p w14:paraId="73D67A5C" w14:textId="75561F6D"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 xml:space="preserve">equilibration volume (CV) is set to 0.0 </w:t>
      </w:r>
    </w:p>
    <w:p w14:paraId="06211BC7" w14:textId="16B60B8B"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empty loop with mL is set to 4.0 (for a 1mL loop or 5.0 for a 2mL loop)</w:t>
      </w:r>
    </w:p>
    <w:p w14:paraId="3F335A9D" w14:textId="13457737" w:rsidR="00DD2DF0" w:rsidRPr="000F51BE" w:rsidRDefault="00DD2DF0" w:rsidP="00DD2DF0">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frac volume elution (mL) is set to 1.0</w:t>
      </w:r>
      <w:r w:rsidR="00593C57">
        <w:rPr>
          <w:rFonts w:ascii="Arial" w:hAnsi="Arial" w:cs="Arial"/>
          <w:color w:val="000000"/>
          <w:sz w:val="22"/>
          <w:szCs w:val="22"/>
        </w:rPr>
        <w:t xml:space="preserve"> for small column or IEX; 1.4 for s200prep </w:t>
      </w:r>
    </w:p>
    <w:p w14:paraId="05535D76" w14:textId="04285275" w:rsidR="000867DD" w:rsidRDefault="00DD2DF0" w:rsidP="000867DD">
      <w:pPr>
        <w:pStyle w:val="ListParagraph"/>
        <w:numPr>
          <w:ilvl w:val="0"/>
          <w:numId w:val="12"/>
        </w:numPr>
        <w:ind w:left="1440"/>
        <w:jc w:val="both"/>
        <w:textAlignment w:val="baseline"/>
        <w:rPr>
          <w:rFonts w:ascii="Arial" w:hAnsi="Arial" w:cs="Arial"/>
          <w:color w:val="000000"/>
          <w:sz w:val="22"/>
          <w:szCs w:val="22"/>
        </w:rPr>
      </w:pPr>
      <w:r w:rsidRPr="000F51BE">
        <w:rPr>
          <w:rFonts w:ascii="Arial" w:hAnsi="Arial" w:cs="Arial"/>
          <w:color w:val="000000"/>
          <w:sz w:val="22"/>
          <w:szCs w:val="22"/>
        </w:rPr>
        <w:t>isocratic elution length (CV) is set to 1.0</w:t>
      </w:r>
    </w:p>
    <w:p w14:paraId="03E3A76F" w14:textId="77777777" w:rsidR="003E526C" w:rsidRPr="000867DD" w:rsidRDefault="003E526C" w:rsidP="003E526C">
      <w:pPr>
        <w:pStyle w:val="ListParagraph"/>
        <w:ind w:left="1440"/>
        <w:jc w:val="both"/>
        <w:textAlignment w:val="baseline"/>
        <w:rPr>
          <w:rFonts w:ascii="Arial" w:hAnsi="Arial" w:cs="Arial"/>
          <w:color w:val="000000"/>
          <w:sz w:val="22"/>
          <w:szCs w:val="22"/>
        </w:rPr>
      </w:pPr>
    </w:p>
    <w:p w14:paraId="23FD85E3" w14:textId="66C24690" w:rsidR="00D402E2" w:rsidRPr="00CA5FBE" w:rsidRDefault="00CA5FBE" w:rsidP="00CA5FBE">
      <w:pPr>
        <w:ind w:left="360"/>
        <w:jc w:val="both"/>
        <w:textAlignment w:val="baseline"/>
        <w:rPr>
          <w:rFonts w:ascii="Arial" w:hAnsi="Arial" w:cs="Arial"/>
          <w:color w:val="000000"/>
          <w:sz w:val="22"/>
          <w:szCs w:val="22"/>
        </w:rPr>
      </w:pPr>
      <w:r>
        <w:rPr>
          <w:rFonts w:ascii="Arial" w:hAnsi="Arial" w:cs="Arial"/>
          <w:color w:val="000000"/>
          <w:sz w:val="22"/>
          <w:szCs w:val="22"/>
        </w:rPr>
        <w:t xml:space="preserve">10. </w:t>
      </w:r>
      <w:r w:rsidR="00D402E2" w:rsidRPr="00CA5FBE">
        <w:rPr>
          <w:rFonts w:ascii="Arial" w:hAnsi="Arial" w:cs="Arial"/>
          <w:color w:val="000000"/>
          <w:sz w:val="22"/>
          <w:szCs w:val="22"/>
        </w:rPr>
        <w:t>Click Next until you hit screen that asks you to rename sample. Name the run with the following format: Initials-Column Name- Sample and date (Month, Date, Year). Use only alpha numerics as the software doesn’t allow for symbols.</w:t>
      </w:r>
    </w:p>
    <w:p w14:paraId="50062318" w14:textId="11F2CC38" w:rsidR="00D402E2" w:rsidRPr="000867DD" w:rsidRDefault="00D402E2" w:rsidP="000867DD">
      <w:pPr>
        <w:pStyle w:val="ListParagraph"/>
        <w:numPr>
          <w:ilvl w:val="0"/>
          <w:numId w:val="15"/>
        </w:numPr>
        <w:jc w:val="both"/>
        <w:textAlignment w:val="baseline"/>
        <w:rPr>
          <w:rFonts w:ascii="Arial" w:hAnsi="Arial" w:cs="Arial"/>
          <w:color w:val="000000"/>
          <w:sz w:val="22"/>
          <w:szCs w:val="22"/>
        </w:rPr>
      </w:pPr>
      <w:r w:rsidRPr="000867DD">
        <w:rPr>
          <w:rFonts w:ascii="Arial" w:hAnsi="Arial" w:cs="Arial"/>
          <w:color w:val="000000"/>
          <w:sz w:val="22"/>
          <w:szCs w:val="22"/>
        </w:rPr>
        <w:t xml:space="preserve">Check pressure on the computer screen; keep track of this </w:t>
      </w:r>
      <w:r w:rsidR="00F74312" w:rsidRPr="000867DD">
        <w:rPr>
          <w:rFonts w:ascii="Arial" w:hAnsi="Arial" w:cs="Arial"/>
          <w:color w:val="000000"/>
          <w:sz w:val="22"/>
          <w:szCs w:val="22"/>
        </w:rPr>
        <w:t xml:space="preserve">in your notebook </w:t>
      </w:r>
      <w:r w:rsidRPr="000867DD">
        <w:rPr>
          <w:rFonts w:ascii="Arial" w:hAnsi="Arial" w:cs="Arial"/>
          <w:color w:val="000000"/>
          <w:sz w:val="22"/>
          <w:szCs w:val="22"/>
        </w:rPr>
        <w:t xml:space="preserve">as you use the same column. If you ever notice a drastic increase in pressure, </w:t>
      </w:r>
      <w:r w:rsidR="00DD2DF0" w:rsidRPr="000867DD">
        <w:rPr>
          <w:rFonts w:ascii="Arial" w:hAnsi="Arial" w:cs="Arial"/>
          <w:color w:val="000000"/>
          <w:sz w:val="22"/>
          <w:szCs w:val="22"/>
        </w:rPr>
        <w:t>let Daniela know</w:t>
      </w:r>
      <w:r w:rsidRPr="000867DD">
        <w:rPr>
          <w:rFonts w:ascii="Arial" w:hAnsi="Arial" w:cs="Arial"/>
          <w:color w:val="000000"/>
          <w:sz w:val="22"/>
          <w:szCs w:val="22"/>
        </w:rPr>
        <w:t xml:space="preserve"> as the system filters may need de-clogging.</w:t>
      </w:r>
    </w:p>
    <w:p w14:paraId="1585EEE6" w14:textId="3FB9D76F" w:rsidR="009B5A18" w:rsidRPr="000867DD" w:rsidRDefault="009B5A18" w:rsidP="000867DD">
      <w:pPr>
        <w:pStyle w:val="ListParagraph"/>
        <w:numPr>
          <w:ilvl w:val="1"/>
          <w:numId w:val="6"/>
        </w:numPr>
        <w:ind w:left="1440"/>
        <w:jc w:val="both"/>
        <w:textAlignment w:val="baseline"/>
        <w:rPr>
          <w:rFonts w:ascii="Arial" w:hAnsi="Arial" w:cs="Arial"/>
          <w:color w:val="000000"/>
          <w:sz w:val="22"/>
          <w:szCs w:val="22"/>
        </w:rPr>
      </w:pPr>
      <w:r w:rsidRPr="000867DD">
        <w:rPr>
          <w:rFonts w:ascii="Arial" w:hAnsi="Arial" w:cs="Arial"/>
          <w:color w:val="000000"/>
          <w:sz w:val="22"/>
          <w:szCs w:val="22"/>
        </w:rPr>
        <w:t>To stop the fraction collector (once desired protein has eluted), Click Manual &gt; Execute Manual Instructions &gt; Fraction Collection &gt; Fractionation &gt; change to 0.0 mL. Then wait until the drop</w:t>
      </w:r>
      <w:r w:rsidR="00F74312" w:rsidRPr="000867DD">
        <w:rPr>
          <w:rFonts w:ascii="Arial" w:hAnsi="Arial" w:cs="Arial"/>
          <w:color w:val="000000"/>
          <w:sz w:val="22"/>
          <w:szCs w:val="22"/>
        </w:rPr>
        <w:t xml:space="preserve"> start</w:t>
      </w:r>
      <w:r w:rsidRPr="000867DD">
        <w:rPr>
          <w:rFonts w:ascii="Arial" w:hAnsi="Arial" w:cs="Arial"/>
          <w:color w:val="000000"/>
          <w:sz w:val="22"/>
          <w:szCs w:val="22"/>
        </w:rPr>
        <w:t xml:space="preserve"> going to waste before removing the fraction collector wheel</w:t>
      </w:r>
      <w:r w:rsidR="00F74312" w:rsidRPr="000867DD">
        <w:rPr>
          <w:rFonts w:ascii="Arial" w:hAnsi="Arial" w:cs="Arial"/>
          <w:color w:val="000000"/>
          <w:sz w:val="22"/>
          <w:szCs w:val="22"/>
        </w:rPr>
        <w:t xml:space="preserve"> (it could take a minute)</w:t>
      </w:r>
      <w:r w:rsidRPr="000867DD">
        <w:rPr>
          <w:rFonts w:ascii="Arial" w:hAnsi="Arial" w:cs="Arial"/>
          <w:color w:val="000000"/>
          <w:sz w:val="22"/>
          <w:szCs w:val="22"/>
        </w:rPr>
        <w:t>.</w:t>
      </w:r>
    </w:p>
    <w:p w14:paraId="7942DF85" w14:textId="77777777" w:rsidR="009B5A18" w:rsidRPr="000F51BE" w:rsidRDefault="009B5A18" w:rsidP="009B5A18">
      <w:pPr>
        <w:pStyle w:val="ListParagraph"/>
        <w:ind w:left="1440"/>
        <w:jc w:val="both"/>
        <w:textAlignment w:val="baseline"/>
        <w:rPr>
          <w:rFonts w:ascii="Arial" w:hAnsi="Arial" w:cs="Arial"/>
          <w:color w:val="000000"/>
          <w:sz w:val="22"/>
          <w:szCs w:val="22"/>
        </w:rPr>
      </w:pPr>
    </w:p>
    <w:p w14:paraId="167D2118" w14:textId="77777777" w:rsidR="00D402E2" w:rsidRPr="000F51BE" w:rsidRDefault="00D402E2" w:rsidP="00E84301">
      <w:pPr>
        <w:jc w:val="both"/>
        <w:rPr>
          <w:rFonts w:ascii="Arial" w:hAnsi="Arial" w:cs="Arial"/>
          <w:sz w:val="22"/>
          <w:szCs w:val="22"/>
        </w:rPr>
      </w:pPr>
    </w:p>
    <w:p w14:paraId="6B4F80DF" w14:textId="52D58D82" w:rsidR="0012085E" w:rsidRDefault="00D402E2" w:rsidP="00E84301">
      <w:pPr>
        <w:ind w:left="720"/>
        <w:jc w:val="both"/>
      </w:pPr>
      <w:r w:rsidRPr="000C68D4">
        <w:rPr>
          <w:color w:val="000000"/>
        </w:rPr>
        <w:t xml:space="preserve"> </w:t>
      </w:r>
    </w:p>
    <w:sectPr w:rsidR="0012085E" w:rsidSect="002C17E8">
      <w:headerReference w:type="default" r:id="rId11"/>
      <w:footerReference w:type="even" r:id="rId12"/>
      <w:footerReference w:type="default" r:id="rId13"/>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F485E" w14:textId="77777777" w:rsidR="00316F5B" w:rsidRDefault="00316F5B">
      <w:r>
        <w:separator/>
      </w:r>
    </w:p>
  </w:endnote>
  <w:endnote w:type="continuationSeparator" w:id="0">
    <w:p w14:paraId="6E809F98" w14:textId="77777777" w:rsidR="00316F5B" w:rsidRDefault="0031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FD209" w14:textId="77777777" w:rsidR="00316F5B" w:rsidRDefault="00316F5B" w:rsidP="00F04E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DF99A2E" w14:textId="77777777" w:rsidR="00316F5B" w:rsidRDefault="00316F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1F16F" w14:textId="77777777" w:rsidR="00316F5B" w:rsidRDefault="00316F5B" w:rsidP="00F04E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1BE0">
      <w:rPr>
        <w:rStyle w:val="PageNumber"/>
      </w:rPr>
      <w:t>1</w:t>
    </w:r>
    <w:r>
      <w:rPr>
        <w:rStyle w:val="PageNumber"/>
      </w:rPr>
      <w:fldChar w:fldCharType="end"/>
    </w:r>
  </w:p>
  <w:p w14:paraId="33881BE5" w14:textId="77777777" w:rsidR="00316F5B" w:rsidRDefault="00316F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B2D3A" w14:textId="77777777" w:rsidR="00316F5B" w:rsidRDefault="00316F5B">
      <w:r>
        <w:separator/>
      </w:r>
    </w:p>
  </w:footnote>
  <w:footnote w:type="continuationSeparator" w:id="0">
    <w:p w14:paraId="02AF13F3" w14:textId="77777777" w:rsidR="00316F5B" w:rsidRDefault="00316F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5102C" w14:textId="41824666" w:rsidR="00316F5B" w:rsidRPr="000F51BE" w:rsidRDefault="00316F5B">
    <w:pPr>
      <w:pStyle w:val="Header"/>
      <w:rPr>
        <w:rFonts w:ascii="Arial" w:hAnsi="Arial" w:cs="Arial"/>
        <w:sz w:val="20"/>
      </w:rPr>
    </w:pPr>
    <w:r w:rsidRPr="000F51BE">
      <w:rPr>
        <w:rFonts w:ascii="Arial" w:hAnsi="Arial" w:cs="Arial"/>
        <w:sz w:val="20"/>
      </w:rPr>
      <w:t>Updated 05/</w:t>
    </w:r>
    <w:r w:rsidR="00030804">
      <w:rPr>
        <w:rFonts w:ascii="Arial" w:hAnsi="Arial" w:cs="Arial"/>
        <w:sz w:val="20"/>
      </w:rPr>
      <w:t>10</w:t>
    </w:r>
    <w:r w:rsidRPr="000F51BE">
      <w:rPr>
        <w:rFonts w:ascii="Arial" w:hAnsi="Arial" w:cs="Arial"/>
        <w:sz w:val="20"/>
      </w:rPr>
      <w:t>/21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0C48"/>
    <w:multiLevelType w:val="hybridMultilevel"/>
    <w:tmpl w:val="A5DED538"/>
    <w:lvl w:ilvl="0" w:tplc="6EA412E4">
      <w:start w:val="1"/>
      <w:numFmt w:val="lowerLetter"/>
      <w:lvlText w:val="%1."/>
      <w:lvlJc w:val="left"/>
      <w:pPr>
        <w:ind w:left="1440" w:hanging="360"/>
      </w:pPr>
      <w:rPr>
        <w:rFonts w:ascii="Arial" w:eastAsia="Times New Roman" w:hAnsi="Arial" w:cs="Arial"/>
      </w:rPr>
    </w:lvl>
    <w:lvl w:ilvl="1" w:tplc="04090019">
      <w:start w:val="1"/>
      <w:numFmt w:val="lowerLetter"/>
      <w:lvlText w:val="%2."/>
      <w:lvlJc w:val="left"/>
      <w:pPr>
        <w:ind w:left="2160" w:hanging="360"/>
      </w:pPr>
    </w:lvl>
    <w:lvl w:ilvl="2" w:tplc="E69C8968">
      <w:start w:val="1"/>
      <w:numFmt w:val="decimal"/>
      <w:lvlText w:val="%3."/>
      <w:lvlJc w:val="left"/>
      <w:pPr>
        <w:ind w:left="3060" w:hanging="360"/>
      </w:pPr>
      <w:rPr>
        <w:rFonts w:hint="default"/>
      </w:rPr>
    </w:lvl>
    <w:lvl w:ilvl="3" w:tplc="04090019">
      <w:start w:val="1"/>
      <w:numFmt w:val="lowerLetter"/>
      <w:lvlText w:val="%4."/>
      <w:lvlJc w:val="left"/>
      <w:pPr>
        <w:ind w:left="1440" w:hanging="360"/>
      </w:pPr>
    </w:lvl>
    <w:lvl w:ilvl="4" w:tplc="04090001">
      <w:start w:val="1"/>
      <w:numFmt w:val="bullet"/>
      <w:lvlText w:val=""/>
      <w:lvlJc w:val="left"/>
      <w:pPr>
        <w:ind w:left="3240" w:hanging="360"/>
      </w:pPr>
      <w:rPr>
        <w:rFonts w:ascii="Symbol" w:hAnsi="Symbol"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3125F88"/>
    <w:multiLevelType w:val="hybridMultilevel"/>
    <w:tmpl w:val="3AA0612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134B4BBE"/>
    <w:multiLevelType w:val="hybridMultilevel"/>
    <w:tmpl w:val="C9FEB91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6B6850"/>
    <w:multiLevelType w:val="hybridMultilevel"/>
    <w:tmpl w:val="196834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170732D"/>
    <w:multiLevelType w:val="hybridMultilevel"/>
    <w:tmpl w:val="9066256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24256795"/>
    <w:multiLevelType w:val="hybridMultilevel"/>
    <w:tmpl w:val="8C1C871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3B6856"/>
    <w:multiLevelType w:val="hybridMultilevel"/>
    <w:tmpl w:val="EAA089E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E69C8968">
      <w:start w:val="1"/>
      <w:numFmt w:val="decimal"/>
      <w:lvlText w:val="%3."/>
      <w:lvlJc w:val="left"/>
      <w:pPr>
        <w:ind w:left="3060" w:hanging="360"/>
      </w:pPr>
      <w:rPr>
        <w:rFonts w:hint="default"/>
      </w:rPr>
    </w:lvl>
    <w:lvl w:ilvl="3" w:tplc="04090019">
      <w:start w:val="1"/>
      <w:numFmt w:val="lowerLetter"/>
      <w:lvlText w:val="%4."/>
      <w:lvlJc w:val="left"/>
      <w:pPr>
        <w:ind w:left="144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23D0588"/>
    <w:multiLevelType w:val="hybridMultilevel"/>
    <w:tmpl w:val="F266E39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2C41F2"/>
    <w:multiLevelType w:val="multilevel"/>
    <w:tmpl w:val="DD1AAB4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2"/>
      <w:numFmt w:val="upperLetter"/>
      <w:lvlText w:val="%4."/>
      <w:lvlJc w:val="left"/>
      <w:pPr>
        <w:ind w:left="2880" w:hanging="360"/>
      </w:pPr>
      <w:rPr>
        <w:rFonts w:hint="default"/>
      </w:rPr>
    </w:lvl>
    <w:lvl w:ilvl="4">
      <w:start w:val="9"/>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EE78F9"/>
    <w:multiLevelType w:val="hybridMultilevel"/>
    <w:tmpl w:val="621EAB1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B0C5091"/>
    <w:multiLevelType w:val="hybridMultilevel"/>
    <w:tmpl w:val="02828C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696DCE"/>
    <w:multiLevelType w:val="hybridMultilevel"/>
    <w:tmpl w:val="75DA9CEA"/>
    <w:lvl w:ilvl="0" w:tplc="63C04DD6">
      <w:start w:val="1"/>
      <w:numFmt w:val="decimal"/>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5D5F46"/>
    <w:multiLevelType w:val="hybridMultilevel"/>
    <w:tmpl w:val="B6788FB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60073BE4"/>
    <w:multiLevelType w:val="hybridMultilevel"/>
    <w:tmpl w:val="E9526E6A"/>
    <w:lvl w:ilvl="0" w:tplc="65EA194A">
      <w:start w:val="1"/>
      <w:numFmt w:val="upperLetter"/>
      <w:lvlText w:val="%1."/>
      <w:lvlJc w:val="left"/>
      <w:pPr>
        <w:ind w:left="1440" w:hanging="360"/>
      </w:pPr>
      <w:rPr>
        <w:rFonts w:ascii="Arial" w:eastAsia="Times New Roman" w:hAnsi="Arial" w:cs="Arial"/>
      </w:rPr>
    </w:lvl>
    <w:lvl w:ilvl="1" w:tplc="04090019">
      <w:start w:val="1"/>
      <w:numFmt w:val="lowerLetter"/>
      <w:lvlText w:val="%2."/>
      <w:lvlJc w:val="left"/>
      <w:pPr>
        <w:ind w:left="2160" w:hanging="360"/>
      </w:pPr>
    </w:lvl>
    <w:lvl w:ilvl="2" w:tplc="0409000F">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2C6129D"/>
    <w:multiLevelType w:val="hybridMultilevel"/>
    <w:tmpl w:val="24A06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527F18"/>
    <w:multiLevelType w:val="hybridMultilevel"/>
    <w:tmpl w:val="24A06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105FC3"/>
    <w:multiLevelType w:val="hybridMultilevel"/>
    <w:tmpl w:val="EACAEC9A"/>
    <w:lvl w:ilvl="0" w:tplc="65EA194A">
      <w:start w:val="1"/>
      <w:numFmt w:val="upperLetter"/>
      <w:lvlText w:val="%1."/>
      <w:lvlJc w:val="left"/>
      <w:pPr>
        <w:ind w:left="1440" w:hanging="360"/>
      </w:pPr>
      <w:rPr>
        <w:rFonts w:ascii="Arial" w:eastAsia="Times New Roman"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246E8"/>
    <w:multiLevelType w:val="hybridMultilevel"/>
    <w:tmpl w:val="55203F72"/>
    <w:lvl w:ilvl="0" w:tplc="8918DDAE">
      <w:start w:val="1"/>
      <w:numFmt w:val="lowerLetter"/>
      <w:lvlText w:val="%1."/>
      <w:lvlJc w:val="left"/>
      <w:pPr>
        <w:ind w:left="1440" w:hanging="360"/>
      </w:pPr>
      <w:rPr>
        <w:rFonts w:ascii="Arial" w:eastAsia="Times New Roman" w:hAnsi="Arial" w:cs="Arial"/>
      </w:rPr>
    </w:lvl>
    <w:lvl w:ilvl="1" w:tplc="04090019">
      <w:start w:val="1"/>
      <w:numFmt w:val="lowerLetter"/>
      <w:lvlText w:val="%2."/>
      <w:lvlJc w:val="left"/>
      <w:pPr>
        <w:ind w:left="2160" w:hanging="360"/>
      </w:pPr>
    </w:lvl>
    <w:lvl w:ilvl="2" w:tplc="0409000F">
      <w:start w:val="1"/>
      <w:numFmt w:val="decimal"/>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5"/>
  </w:num>
  <w:num w:numId="3">
    <w:abstractNumId w:val="1"/>
  </w:num>
  <w:num w:numId="4">
    <w:abstractNumId w:val="15"/>
  </w:num>
  <w:num w:numId="5">
    <w:abstractNumId w:val="2"/>
  </w:num>
  <w:num w:numId="6">
    <w:abstractNumId w:val="13"/>
  </w:num>
  <w:num w:numId="7">
    <w:abstractNumId w:val="3"/>
  </w:num>
  <w:num w:numId="8">
    <w:abstractNumId w:val="6"/>
  </w:num>
  <w:num w:numId="9">
    <w:abstractNumId w:val="10"/>
  </w:num>
  <w:num w:numId="10">
    <w:abstractNumId w:val="9"/>
  </w:num>
  <w:num w:numId="11">
    <w:abstractNumId w:val="12"/>
  </w:num>
  <w:num w:numId="12">
    <w:abstractNumId w:val="4"/>
  </w:num>
  <w:num w:numId="13">
    <w:abstractNumId w:val="0"/>
  </w:num>
  <w:num w:numId="14">
    <w:abstractNumId w:val="14"/>
  </w:num>
  <w:num w:numId="15">
    <w:abstractNumId w:val="17"/>
  </w:num>
  <w:num w:numId="16">
    <w:abstractNumId w:val="16"/>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2E2"/>
    <w:rsid w:val="00003D4A"/>
    <w:rsid w:val="00030804"/>
    <w:rsid w:val="000867DD"/>
    <w:rsid w:val="000F51BE"/>
    <w:rsid w:val="0012085E"/>
    <w:rsid w:val="002A64D2"/>
    <w:rsid w:val="002C17E8"/>
    <w:rsid w:val="00316F5B"/>
    <w:rsid w:val="0033481D"/>
    <w:rsid w:val="00380029"/>
    <w:rsid w:val="003A682A"/>
    <w:rsid w:val="003E526C"/>
    <w:rsid w:val="0040256E"/>
    <w:rsid w:val="00421BE0"/>
    <w:rsid w:val="00593C57"/>
    <w:rsid w:val="005A170B"/>
    <w:rsid w:val="00677A4F"/>
    <w:rsid w:val="006C1045"/>
    <w:rsid w:val="006E1DC6"/>
    <w:rsid w:val="007028A3"/>
    <w:rsid w:val="00771B4D"/>
    <w:rsid w:val="0079196A"/>
    <w:rsid w:val="008D34B7"/>
    <w:rsid w:val="009B5A18"/>
    <w:rsid w:val="00CA5FBE"/>
    <w:rsid w:val="00D402E2"/>
    <w:rsid w:val="00D57CE2"/>
    <w:rsid w:val="00DD2DF0"/>
    <w:rsid w:val="00DF130A"/>
    <w:rsid w:val="00E16D4E"/>
    <w:rsid w:val="00E3333D"/>
    <w:rsid w:val="00E669CB"/>
    <w:rsid w:val="00E84301"/>
    <w:rsid w:val="00E95C58"/>
    <w:rsid w:val="00F04ECA"/>
    <w:rsid w:val="00F74312"/>
    <w:rsid w:val="00FC4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6602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E2"/>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19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96A"/>
    <w:rPr>
      <w:rFonts w:ascii="Lucida Grande" w:hAnsi="Lucida Grande" w:cs="Lucida Grande"/>
      <w:sz w:val="18"/>
      <w:szCs w:val="18"/>
    </w:rPr>
  </w:style>
  <w:style w:type="paragraph" w:styleId="ListParagraph">
    <w:name w:val="List Paragraph"/>
    <w:basedOn w:val="Normal"/>
    <w:uiPriority w:val="34"/>
    <w:qFormat/>
    <w:rsid w:val="00D402E2"/>
    <w:pPr>
      <w:ind w:left="720"/>
      <w:contextualSpacing/>
    </w:pPr>
    <w:rPr>
      <w:rFonts w:asciiTheme="minorHAnsi" w:eastAsiaTheme="minorEastAsia" w:hAnsiTheme="minorHAnsi" w:cstheme="minorBidi"/>
      <w:noProof w:val="0"/>
    </w:rPr>
  </w:style>
  <w:style w:type="paragraph" w:styleId="Footer">
    <w:name w:val="footer"/>
    <w:basedOn w:val="Normal"/>
    <w:link w:val="FooterChar"/>
    <w:uiPriority w:val="99"/>
    <w:unhideWhenUsed/>
    <w:rsid w:val="00D402E2"/>
    <w:pPr>
      <w:tabs>
        <w:tab w:val="center" w:pos="4320"/>
        <w:tab w:val="right" w:pos="8640"/>
      </w:tabs>
    </w:pPr>
  </w:style>
  <w:style w:type="character" w:customStyle="1" w:styleId="FooterChar">
    <w:name w:val="Footer Char"/>
    <w:basedOn w:val="DefaultParagraphFont"/>
    <w:link w:val="Footer"/>
    <w:uiPriority w:val="99"/>
    <w:rsid w:val="00D402E2"/>
    <w:rPr>
      <w:rFonts w:ascii="Times New Roman" w:eastAsia="Times New Roman" w:hAnsi="Times New Roman" w:cs="Times New Roman"/>
      <w:noProof/>
    </w:rPr>
  </w:style>
  <w:style w:type="character" w:styleId="PageNumber">
    <w:name w:val="page number"/>
    <w:basedOn w:val="DefaultParagraphFont"/>
    <w:uiPriority w:val="99"/>
    <w:semiHidden/>
    <w:unhideWhenUsed/>
    <w:rsid w:val="00D402E2"/>
  </w:style>
  <w:style w:type="paragraph" w:styleId="Header">
    <w:name w:val="header"/>
    <w:basedOn w:val="Normal"/>
    <w:link w:val="HeaderChar"/>
    <w:uiPriority w:val="99"/>
    <w:unhideWhenUsed/>
    <w:rsid w:val="000F51BE"/>
    <w:pPr>
      <w:tabs>
        <w:tab w:val="center" w:pos="4320"/>
        <w:tab w:val="right" w:pos="8640"/>
      </w:tabs>
    </w:pPr>
  </w:style>
  <w:style w:type="character" w:customStyle="1" w:styleId="HeaderChar">
    <w:name w:val="Header Char"/>
    <w:basedOn w:val="DefaultParagraphFont"/>
    <w:link w:val="Header"/>
    <w:uiPriority w:val="99"/>
    <w:rsid w:val="000F51BE"/>
    <w:rPr>
      <w:rFonts w:ascii="Times New Roman" w:eastAsia="Times New Roman" w:hAnsi="Times New Roman" w:cs="Times New Roman"/>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2E2"/>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19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96A"/>
    <w:rPr>
      <w:rFonts w:ascii="Lucida Grande" w:hAnsi="Lucida Grande" w:cs="Lucida Grande"/>
      <w:sz w:val="18"/>
      <w:szCs w:val="18"/>
    </w:rPr>
  </w:style>
  <w:style w:type="paragraph" w:styleId="ListParagraph">
    <w:name w:val="List Paragraph"/>
    <w:basedOn w:val="Normal"/>
    <w:uiPriority w:val="34"/>
    <w:qFormat/>
    <w:rsid w:val="00D402E2"/>
    <w:pPr>
      <w:ind w:left="720"/>
      <w:contextualSpacing/>
    </w:pPr>
    <w:rPr>
      <w:rFonts w:asciiTheme="minorHAnsi" w:eastAsiaTheme="minorEastAsia" w:hAnsiTheme="minorHAnsi" w:cstheme="minorBidi"/>
      <w:noProof w:val="0"/>
    </w:rPr>
  </w:style>
  <w:style w:type="paragraph" w:styleId="Footer">
    <w:name w:val="footer"/>
    <w:basedOn w:val="Normal"/>
    <w:link w:val="FooterChar"/>
    <w:uiPriority w:val="99"/>
    <w:unhideWhenUsed/>
    <w:rsid w:val="00D402E2"/>
    <w:pPr>
      <w:tabs>
        <w:tab w:val="center" w:pos="4320"/>
        <w:tab w:val="right" w:pos="8640"/>
      </w:tabs>
    </w:pPr>
  </w:style>
  <w:style w:type="character" w:customStyle="1" w:styleId="FooterChar">
    <w:name w:val="Footer Char"/>
    <w:basedOn w:val="DefaultParagraphFont"/>
    <w:link w:val="Footer"/>
    <w:uiPriority w:val="99"/>
    <w:rsid w:val="00D402E2"/>
    <w:rPr>
      <w:rFonts w:ascii="Times New Roman" w:eastAsia="Times New Roman" w:hAnsi="Times New Roman" w:cs="Times New Roman"/>
      <w:noProof/>
    </w:rPr>
  </w:style>
  <w:style w:type="character" w:styleId="PageNumber">
    <w:name w:val="page number"/>
    <w:basedOn w:val="DefaultParagraphFont"/>
    <w:uiPriority w:val="99"/>
    <w:semiHidden/>
    <w:unhideWhenUsed/>
    <w:rsid w:val="00D402E2"/>
  </w:style>
  <w:style w:type="paragraph" w:styleId="Header">
    <w:name w:val="header"/>
    <w:basedOn w:val="Normal"/>
    <w:link w:val="HeaderChar"/>
    <w:uiPriority w:val="99"/>
    <w:unhideWhenUsed/>
    <w:rsid w:val="000F51BE"/>
    <w:pPr>
      <w:tabs>
        <w:tab w:val="center" w:pos="4320"/>
        <w:tab w:val="right" w:pos="8640"/>
      </w:tabs>
    </w:pPr>
  </w:style>
  <w:style w:type="character" w:customStyle="1" w:styleId="HeaderChar">
    <w:name w:val="Header Char"/>
    <w:basedOn w:val="DefaultParagraphFont"/>
    <w:link w:val="Header"/>
    <w:uiPriority w:val="99"/>
    <w:rsid w:val="000F51BE"/>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967</Words>
  <Characters>5518</Characters>
  <Application>Microsoft Macintosh Word</Application>
  <DocSecurity>0</DocSecurity>
  <Lines>45</Lines>
  <Paragraphs>12</Paragraphs>
  <ScaleCrop>false</ScaleCrop>
  <Company/>
  <LinksUpToDate>false</LinksUpToDate>
  <CharactersWithSpaces>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Fera</dc:creator>
  <cp:keywords/>
  <dc:description/>
  <cp:lastModifiedBy>Daniela Fera</cp:lastModifiedBy>
  <cp:revision>18</cp:revision>
  <dcterms:created xsi:type="dcterms:W3CDTF">2021-05-10T00:51:00Z</dcterms:created>
  <dcterms:modified xsi:type="dcterms:W3CDTF">2021-05-12T01:51:00Z</dcterms:modified>
</cp:coreProperties>
</file>